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108C0" w14:textId="77777777" w:rsidR="00CE553A" w:rsidRPr="00432DD6" w:rsidRDefault="00CE553A" w:rsidP="00CE553A">
      <w:pPr>
        <w:spacing w:after="0"/>
        <w:jc w:val="center"/>
        <w:rPr>
          <w:rStyle w:val="Brak"/>
          <w:rFonts w:ascii="Verdana" w:hAnsi="Verdana" w:cs="Times New Roman"/>
          <w:spacing w:val="-6"/>
        </w:rPr>
      </w:pPr>
      <w:r w:rsidRPr="00432DD6">
        <w:rPr>
          <w:rFonts w:ascii="Verdana" w:hAnsi="Verdana" w:cs="Times New Roman"/>
          <w:b/>
          <w:bCs/>
          <w:spacing w:val="-6"/>
        </w:rPr>
        <w:t xml:space="preserve">Treść ogłoszenia w języku polskim znajduje się na stronie </w:t>
      </w:r>
      <w:hyperlink r:id="rId8" w:history="1">
        <w:r w:rsidRPr="00432DD6">
          <w:rPr>
            <w:rStyle w:val="Hyperlink0"/>
            <w:rFonts w:ascii="Verdana" w:eastAsia="Arial Unicode MS" w:hAnsi="Verdana"/>
            <w:color w:val="auto"/>
          </w:rPr>
          <w:t>www.ksse.com.pl</w:t>
        </w:r>
      </w:hyperlink>
    </w:p>
    <w:p w14:paraId="1DC9B1DA" w14:textId="77777777" w:rsidR="00CE553A" w:rsidRPr="00432DD6" w:rsidRDefault="00CE553A" w:rsidP="00CE553A">
      <w:pPr>
        <w:pStyle w:val="Tytu"/>
        <w:rPr>
          <w:rStyle w:val="Brak"/>
          <w:rFonts w:ascii="Verdana" w:hAnsi="Verdana"/>
          <w:color w:val="auto"/>
          <w:spacing w:val="-6"/>
          <w:sz w:val="22"/>
          <w:szCs w:val="22"/>
        </w:rPr>
      </w:pPr>
    </w:p>
    <w:p w14:paraId="5DB8B4A9" w14:textId="77777777" w:rsidR="00CE553A" w:rsidRPr="00432DD6" w:rsidRDefault="00CE553A" w:rsidP="00CE553A">
      <w:pPr>
        <w:pStyle w:val="Tytu"/>
        <w:rPr>
          <w:rStyle w:val="Brak"/>
          <w:rFonts w:ascii="Verdana" w:hAnsi="Verdana"/>
          <w:color w:val="auto"/>
          <w:spacing w:val="-6"/>
          <w:sz w:val="22"/>
          <w:szCs w:val="22"/>
        </w:rPr>
      </w:pPr>
      <w:r w:rsidRPr="00432DD6">
        <w:rPr>
          <w:rStyle w:val="Brak"/>
          <w:rFonts w:ascii="Verdana" w:eastAsia="Arial Unicode MS" w:hAnsi="Verdana"/>
          <w:color w:val="auto"/>
          <w:spacing w:val="-6"/>
          <w:sz w:val="22"/>
          <w:szCs w:val="22"/>
        </w:rPr>
        <w:t>Katowicka Specjalna Strefa Ekonomiczna</w:t>
      </w:r>
    </w:p>
    <w:p w14:paraId="11F7A7A4" w14:textId="77777777" w:rsidR="00CE553A" w:rsidRPr="00432DD6" w:rsidRDefault="00CE553A" w:rsidP="00CE553A">
      <w:pPr>
        <w:spacing w:after="0"/>
        <w:jc w:val="center"/>
        <w:rPr>
          <w:rStyle w:val="Brak"/>
          <w:rFonts w:ascii="Verdana" w:hAnsi="Verdana" w:cs="Times New Roman"/>
          <w:b/>
          <w:bCs/>
          <w:spacing w:val="-6"/>
        </w:rPr>
      </w:pPr>
      <w:r w:rsidRPr="00432DD6">
        <w:rPr>
          <w:rStyle w:val="Brak"/>
          <w:rFonts w:ascii="Verdana" w:hAnsi="Verdana" w:cs="Times New Roman"/>
          <w:b/>
          <w:spacing w:val="-6"/>
        </w:rPr>
        <w:t>Spółka Akcyjna w Katowicach</w:t>
      </w:r>
    </w:p>
    <w:p w14:paraId="64E6F5CC" w14:textId="77777777" w:rsidR="00CE553A" w:rsidRPr="00432DD6" w:rsidRDefault="00CE553A" w:rsidP="00CE553A">
      <w:pPr>
        <w:spacing w:after="0"/>
        <w:jc w:val="center"/>
        <w:rPr>
          <w:rStyle w:val="Brak"/>
          <w:rFonts w:ascii="Verdana" w:hAnsi="Verdana" w:cs="Times New Roman"/>
          <w:b/>
          <w:bCs/>
          <w:spacing w:val="-6"/>
        </w:rPr>
      </w:pPr>
      <w:r w:rsidRPr="00432DD6">
        <w:rPr>
          <w:rStyle w:val="Brak"/>
          <w:rFonts w:ascii="Verdana" w:hAnsi="Verdana" w:cs="Times New Roman"/>
          <w:b/>
          <w:spacing w:val="-6"/>
        </w:rPr>
        <w:t>40-026 Katowice, ul. Wojewódzka 42</w:t>
      </w:r>
    </w:p>
    <w:p w14:paraId="0B708E4C" w14:textId="77777777" w:rsidR="00CE553A" w:rsidRPr="00432DD6" w:rsidRDefault="00CE553A" w:rsidP="00CE553A">
      <w:pPr>
        <w:spacing w:after="0"/>
        <w:jc w:val="center"/>
        <w:rPr>
          <w:rStyle w:val="Brak"/>
          <w:rFonts w:ascii="Verdana" w:hAnsi="Verdana" w:cs="Times New Roman"/>
          <w:b/>
          <w:bCs/>
          <w:spacing w:val="-6"/>
        </w:rPr>
      </w:pPr>
      <w:r w:rsidRPr="00432DD6">
        <w:rPr>
          <w:rStyle w:val="Brak"/>
          <w:rFonts w:ascii="Verdana" w:hAnsi="Verdana" w:cs="Times New Roman"/>
          <w:b/>
          <w:spacing w:val="-6"/>
        </w:rPr>
        <w:t>tel. (+48 32) 2510-736</w:t>
      </w:r>
    </w:p>
    <w:p w14:paraId="780F9E65" w14:textId="77777777" w:rsidR="00CE553A" w:rsidRPr="00432DD6" w:rsidRDefault="00CE553A" w:rsidP="00CE553A">
      <w:pPr>
        <w:spacing w:after="0"/>
        <w:jc w:val="center"/>
        <w:rPr>
          <w:rStyle w:val="Brak"/>
          <w:rFonts w:ascii="Verdana" w:hAnsi="Verdana" w:cs="Times New Roman"/>
          <w:b/>
          <w:bCs/>
          <w:spacing w:val="-6"/>
        </w:rPr>
      </w:pPr>
      <w:r w:rsidRPr="00432DD6">
        <w:rPr>
          <w:rStyle w:val="Brak"/>
          <w:rFonts w:ascii="Verdana" w:hAnsi="Verdana" w:cs="Times New Roman"/>
          <w:b/>
          <w:spacing w:val="-6"/>
        </w:rPr>
        <w:t>jako zarządzający Specjalną Strefą Ekonomiczną</w:t>
      </w:r>
    </w:p>
    <w:p w14:paraId="0A3C9004" w14:textId="3E954F1E" w:rsidR="00CE553A" w:rsidRPr="00432DD6" w:rsidRDefault="00CE553A" w:rsidP="00CE553A">
      <w:pPr>
        <w:spacing w:after="0"/>
        <w:jc w:val="center"/>
        <w:rPr>
          <w:rStyle w:val="Brak"/>
          <w:rFonts w:ascii="Verdana" w:hAnsi="Verdana" w:cs="Times New Roman"/>
          <w:b/>
          <w:bCs/>
          <w:spacing w:val="-6"/>
        </w:rPr>
      </w:pPr>
      <w:r w:rsidRPr="633D13ED">
        <w:rPr>
          <w:rStyle w:val="Brak"/>
          <w:rFonts w:ascii="Verdana" w:hAnsi="Verdana" w:cs="Times New Roman"/>
          <w:b/>
          <w:bCs/>
          <w:spacing w:val="-6"/>
        </w:rPr>
        <w:t xml:space="preserve">ogłasza przetarg pisemny nieograniczony mający na celu: </w:t>
      </w:r>
    </w:p>
    <w:p w14:paraId="506D9EBA" w14:textId="77777777" w:rsidR="00CE553A" w:rsidRPr="00432DD6" w:rsidRDefault="00CE553A" w:rsidP="00CE553A">
      <w:pPr>
        <w:spacing w:after="0"/>
        <w:jc w:val="center"/>
        <w:rPr>
          <w:rStyle w:val="Brak"/>
          <w:rFonts w:ascii="Verdana" w:hAnsi="Verdana" w:cs="Times New Roman"/>
          <w:b/>
          <w:bCs/>
          <w:spacing w:val="-6"/>
        </w:rPr>
      </w:pPr>
    </w:p>
    <w:p w14:paraId="186F2508" w14:textId="77777777" w:rsidR="00CE553A" w:rsidRPr="00432DD6" w:rsidRDefault="00CE553A" w:rsidP="00C2045D">
      <w:pPr>
        <w:pStyle w:val="Tekstpodstawowy"/>
        <w:numPr>
          <w:ilvl w:val="0"/>
          <w:numId w:val="2"/>
        </w:numPr>
        <w:spacing w:after="0"/>
        <w:jc w:val="both"/>
        <w:rPr>
          <w:rStyle w:val="Brak"/>
          <w:rFonts w:ascii="Verdana" w:hAnsi="Verdana" w:cs="Times New Roman"/>
          <w:color w:val="auto"/>
          <w:sz w:val="22"/>
          <w:szCs w:val="22"/>
        </w:rPr>
      </w:pPr>
      <w:r w:rsidRPr="00432DD6">
        <w:rPr>
          <w:rStyle w:val="Brak"/>
          <w:rFonts w:ascii="Verdana" w:hAnsi="Verdana" w:cs="Times New Roman"/>
          <w:color w:val="auto"/>
          <w:spacing w:val="-6"/>
          <w:sz w:val="22"/>
          <w:szCs w:val="22"/>
        </w:rPr>
        <w:t>wyłonienie podmiotu, który nabędzie prawo własności nieruchomości opisanej poniżej.</w:t>
      </w:r>
    </w:p>
    <w:p w14:paraId="7AEC671D" w14:textId="77777777" w:rsidR="00CE553A" w:rsidRPr="00432DD6" w:rsidRDefault="00CE553A" w:rsidP="00CE553A">
      <w:pPr>
        <w:pStyle w:val="Tekstpodstawowy"/>
        <w:spacing w:after="0"/>
        <w:ind w:left="720"/>
        <w:rPr>
          <w:rFonts w:ascii="Verdana" w:hAnsi="Verdana" w:cs="Times New Roman"/>
          <w:color w:val="auto"/>
          <w:sz w:val="22"/>
          <w:szCs w:val="22"/>
        </w:rPr>
      </w:pPr>
    </w:p>
    <w:p w14:paraId="5A3CC11D" w14:textId="77777777" w:rsidR="00BF72EE" w:rsidRPr="00432DD6" w:rsidRDefault="00BF72EE" w:rsidP="00CE553A">
      <w:pPr>
        <w:pStyle w:val="Tekstpodstawowy"/>
        <w:spacing w:after="0"/>
        <w:ind w:left="720"/>
        <w:rPr>
          <w:rFonts w:ascii="Verdana" w:hAnsi="Verdana" w:cs="Times New Roman"/>
          <w:color w:val="FF0000"/>
          <w:sz w:val="22"/>
          <w:szCs w:val="22"/>
        </w:rPr>
      </w:pPr>
    </w:p>
    <w:p w14:paraId="67C95FDB" w14:textId="5595DB65" w:rsidR="00BF72EE" w:rsidRPr="009E5439" w:rsidRDefault="00BF72EE" w:rsidP="00B024A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26" w:hanging="426"/>
        <w:jc w:val="both"/>
        <w:rPr>
          <w:rStyle w:val="Brak"/>
          <w:rFonts w:ascii="Verdana" w:hAnsi="Verdana" w:cs="Times New Roman"/>
        </w:rPr>
      </w:pPr>
      <w:r w:rsidRPr="009E5439">
        <w:rPr>
          <w:rStyle w:val="Brak"/>
          <w:rFonts w:ascii="Verdana" w:hAnsi="Verdana" w:cs="Times New Roman"/>
          <w:spacing w:val="-6"/>
        </w:rPr>
        <w:t xml:space="preserve">Przedmiotem przetargu jest </w:t>
      </w:r>
      <w:r w:rsidRPr="009E5439">
        <w:rPr>
          <w:rStyle w:val="Brak"/>
          <w:rFonts w:ascii="Verdana" w:hAnsi="Verdana" w:cs="Times New Roman"/>
          <w:b/>
          <w:spacing w:val="-6"/>
        </w:rPr>
        <w:t xml:space="preserve">prawo własności niezabudowanej nieruchomości </w:t>
      </w:r>
      <w:r w:rsidR="0093338D" w:rsidRPr="009E5439">
        <w:rPr>
          <w:rStyle w:val="Brak"/>
          <w:rFonts w:ascii="Verdana" w:hAnsi="Verdana" w:cs="Times New Roman"/>
          <w:b/>
          <w:spacing w:val="-6"/>
        </w:rPr>
        <w:t xml:space="preserve">gruntowej </w:t>
      </w:r>
      <w:r w:rsidRPr="009E5439">
        <w:rPr>
          <w:rStyle w:val="Brak"/>
          <w:rFonts w:ascii="Verdana" w:hAnsi="Verdana" w:cs="Times New Roman"/>
          <w:b/>
          <w:spacing w:val="-6"/>
        </w:rPr>
        <w:t xml:space="preserve">położonej w </w:t>
      </w:r>
      <w:r w:rsidR="0093338D" w:rsidRPr="009E5439">
        <w:rPr>
          <w:rStyle w:val="Brak"/>
          <w:rFonts w:ascii="Verdana" w:hAnsi="Verdana" w:cs="Times New Roman"/>
          <w:b/>
          <w:spacing w:val="-6"/>
        </w:rPr>
        <w:t xml:space="preserve">Zawierciu </w:t>
      </w:r>
      <w:r w:rsidRPr="009E5439">
        <w:rPr>
          <w:rStyle w:val="Brak"/>
          <w:rFonts w:ascii="Verdana" w:hAnsi="Verdana" w:cs="Times New Roman"/>
          <w:b/>
          <w:spacing w:val="-6"/>
        </w:rPr>
        <w:t xml:space="preserve">przy ul. </w:t>
      </w:r>
      <w:r w:rsidR="00097361" w:rsidRPr="009E5439">
        <w:rPr>
          <w:rStyle w:val="Brak"/>
          <w:rFonts w:ascii="Verdana" w:hAnsi="Verdana" w:cs="Times New Roman"/>
          <w:b/>
          <w:spacing w:val="-6"/>
        </w:rPr>
        <w:t>Inwestycyjnej</w:t>
      </w:r>
      <w:r w:rsidRPr="009E5439">
        <w:rPr>
          <w:rStyle w:val="Brak"/>
          <w:rFonts w:ascii="Verdana" w:hAnsi="Verdana" w:cs="Times New Roman"/>
          <w:b/>
          <w:spacing w:val="-6"/>
        </w:rPr>
        <w:t xml:space="preserve">, oznaczonej numerem geodezyjnym </w:t>
      </w:r>
      <w:r w:rsidR="0093338D" w:rsidRPr="009E5439">
        <w:rPr>
          <w:rStyle w:val="Brak"/>
          <w:rFonts w:ascii="Verdana" w:hAnsi="Verdana" w:cs="Times New Roman"/>
          <w:b/>
          <w:spacing w:val="-6"/>
        </w:rPr>
        <w:t>1471/</w:t>
      </w:r>
      <w:r w:rsidR="00097361" w:rsidRPr="009E5439">
        <w:rPr>
          <w:rStyle w:val="Brak"/>
          <w:rFonts w:ascii="Verdana" w:hAnsi="Verdana" w:cs="Times New Roman"/>
          <w:b/>
          <w:spacing w:val="-6"/>
        </w:rPr>
        <w:t>21</w:t>
      </w:r>
      <w:r w:rsidRPr="009E5439">
        <w:rPr>
          <w:rStyle w:val="Brak"/>
          <w:rFonts w:ascii="Verdana" w:hAnsi="Verdana" w:cs="Times New Roman"/>
          <w:b/>
          <w:spacing w:val="-6"/>
        </w:rPr>
        <w:t xml:space="preserve">, obręb </w:t>
      </w:r>
      <w:r w:rsidR="00C22A3C" w:rsidRPr="009E5439">
        <w:rPr>
          <w:rStyle w:val="Brak"/>
          <w:rFonts w:ascii="Verdana" w:hAnsi="Verdana" w:cs="Times New Roman"/>
          <w:b/>
          <w:spacing w:val="-6"/>
        </w:rPr>
        <w:t>Marciszów</w:t>
      </w:r>
      <w:r w:rsidRPr="009E5439">
        <w:rPr>
          <w:rStyle w:val="Brak"/>
          <w:rFonts w:ascii="Verdana" w:hAnsi="Verdana" w:cs="Times New Roman"/>
          <w:b/>
          <w:spacing w:val="-6"/>
        </w:rPr>
        <w:t xml:space="preserve">, </w:t>
      </w:r>
      <w:proofErr w:type="spellStart"/>
      <w:r w:rsidRPr="009E5439">
        <w:rPr>
          <w:rStyle w:val="Brak"/>
          <w:rFonts w:ascii="Verdana" w:hAnsi="Verdana" w:cs="Times New Roman"/>
          <w:b/>
          <w:spacing w:val="-6"/>
        </w:rPr>
        <w:t>k.m</w:t>
      </w:r>
      <w:proofErr w:type="spellEnd"/>
      <w:r w:rsidRPr="009E5439">
        <w:rPr>
          <w:rStyle w:val="Brak"/>
          <w:rFonts w:ascii="Verdana" w:hAnsi="Verdana" w:cs="Times New Roman"/>
          <w:b/>
          <w:spacing w:val="-6"/>
        </w:rPr>
        <w:t xml:space="preserve">. </w:t>
      </w:r>
      <w:r w:rsidR="00C22A3C" w:rsidRPr="009E5439">
        <w:rPr>
          <w:rStyle w:val="Brak"/>
          <w:rFonts w:ascii="Verdana" w:hAnsi="Verdana" w:cs="Times New Roman"/>
          <w:b/>
          <w:spacing w:val="-6"/>
        </w:rPr>
        <w:t>8</w:t>
      </w:r>
      <w:r w:rsidRPr="009E5439">
        <w:rPr>
          <w:rStyle w:val="Brak"/>
          <w:rFonts w:ascii="Verdana" w:hAnsi="Verdana" w:cs="Times New Roman"/>
          <w:b/>
          <w:spacing w:val="-6"/>
        </w:rPr>
        <w:t xml:space="preserve">, o powierzchni </w:t>
      </w:r>
      <w:r w:rsidR="00097361" w:rsidRPr="009E5439">
        <w:rPr>
          <w:rStyle w:val="Brak"/>
          <w:rFonts w:ascii="Verdana" w:hAnsi="Verdana" w:cs="Times New Roman"/>
          <w:b/>
          <w:spacing w:val="-6"/>
        </w:rPr>
        <w:t>18</w:t>
      </w:r>
      <w:r w:rsidRPr="009E5439">
        <w:rPr>
          <w:rStyle w:val="Brak"/>
          <w:rFonts w:ascii="Verdana" w:hAnsi="Verdana" w:cs="Times New Roman"/>
          <w:b/>
          <w:spacing w:val="-6"/>
        </w:rPr>
        <w:t>,</w:t>
      </w:r>
      <w:r w:rsidR="00097361" w:rsidRPr="009E5439">
        <w:rPr>
          <w:rStyle w:val="Brak"/>
          <w:rFonts w:ascii="Verdana" w:hAnsi="Verdana" w:cs="Times New Roman"/>
          <w:b/>
          <w:spacing w:val="-6"/>
        </w:rPr>
        <w:t>2875</w:t>
      </w:r>
      <w:r w:rsidR="00C22A3C" w:rsidRPr="009E5439">
        <w:rPr>
          <w:rStyle w:val="Brak"/>
          <w:rFonts w:ascii="Verdana" w:hAnsi="Verdana" w:cs="Times New Roman"/>
          <w:b/>
          <w:spacing w:val="-6"/>
        </w:rPr>
        <w:t xml:space="preserve"> ha</w:t>
      </w:r>
      <w:r w:rsidR="00C22A3C" w:rsidRPr="009E5439">
        <w:rPr>
          <w:rStyle w:val="Brak"/>
          <w:rFonts w:ascii="Verdana" w:hAnsi="Verdana" w:cs="Times New Roman"/>
          <w:spacing w:val="-6"/>
        </w:rPr>
        <w:t>, dla której Sąd Rejonowy w Zawierciu – V</w:t>
      </w:r>
      <w:r w:rsidRPr="009E5439">
        <w:rPr>
          <w:rStyle w:val="Brak"/>
          <w:rFonts w:ascii="Verdana" w:hAnsi="Verdana" w:cs="Times New Roman"/>
          <w:spacing w:val="-6"/>
        </w:rPr>
        <w:t xml:space="preserve"> Wydział Ksiąg Wieczystych prowadzi księgę wieczystą nr </w:t>
      </w:r>
      <w:r w:rsidR="00C22A3C" w:rsidRPr="009E5439">
        <w:rPr>
          <w:rStyle w:val="Brak"/>
          <w:rFonts w:ascii="Verdana" w:hAnsi="Verdana" w:cs="Times New Roman"/>
          <w:spacing w:val="-6"/>
        </w:rPr>
        <w:t>CZ1Z</w:t>
      </w:r>
      <w:r w:rsidRPr="009E5439">
        <w:rPr>
          <w:rStyle w:val="Brak"/>
          <w:rFonts w:ascii="Verdana" w:hAnsi="Verdana" w:cs="Times New Roman"/>
          <w:spacing w:val="-6"/>
        </w:rPr>
        <w:t>/</w:t>
      </w:r>
      <w:r w:rsidR="00CA2763" w:rsidRPr="009E5439">
        <w:rPr>
          <w:rStyle w:val="Brak"/>
          <w:rFonts w:ascii="Verdana" w:hAnsi="Verdana" w:cs="Times New Roman"/>
          <w:spacing w:val="-6"/>
        </w:rPr>
        <w:t>00078901</w:t>
      </w:r>
      <w:r w:rsidR="00C83B99" w:rsidRPr="009E5439">
        <w:rPr>
          <w:rStyle w:val="Brak"/>
          <w:rFonts w:ascii="Verdana" w:hAnsi="Verdana" w:cs="Times New Roman"/>
          <w:spacing w:val="-6"/>
        </w:rPr>
        <w:t>/</w:t>
      </w:r>
      <w:r w:rsidR="00CA2763" w:rsidRPr="009E5439">
        <w:rPr>
          <w:rStyle w:val="Brak"/>
          <w:rFonts w:ascii="Verdana" w:hAnsi="Verdana" w:cs="Times New Roman"/>
          <w:spacing w:val="-6"/>
        </w:rPr>
        <w:t>5</w:t>
      </w:r>
      <w:r w:rsidR="00C83B99" w:rsidRPr="009E5439">
        <w:rPr>
          <w:rStyle w:val="Brak"/>
          <w:rFonts w:ascii="Verdana" w:hAnsi="Verdana" w:cs="Times New Roman"/>
          <w:spacing w:val="-6"/>
        </w:rPr>
        <w:t>.</w:t>
      </w:r>
    </w:p>
    <w:p w14:paraId="27B7C8FD" w14:textId="77777777" w:rsidR="00EC2DAC" w:rsidRPr="009E5439" w:rsidRDefault="00BF72EE" w:rsidP="00B024A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26"/>
        <w:jc w:val="both"/>
        <w:rPr>
          <w:rStyle w:val="Brak"/>
          <w:rFonts w:ascii="Verdana" w:hAnsi="Verdana" w:cs="Times New Roman"/>
          <w:spacing w:val="-6"/>
        </w:rPr>
      </w:pPr>
      <w:r w:rsidRPr="009E5439">
        <w:rPr>
          <w:rStyle w:val="Brak"/>
          <w:rFonts w:ascii="Verdana" w:hAnsi="Verdana" w:cs="Times New Roman"/>
          <w:spacing w:val="-6"/>
        </w:rPr>
        <w:t xml:space="preserve">Zgodnie z wpisami zawartymi w ww. księdze wieczystej przedmiotowa nieruchomość stanowi własność </w:t>
      </w:r>
      <w:r w:rsidR="00C83B99" w:rsidRPr="009E5439">
        <w:rPr>
          <w:rStyle w:val="Brak"/>
          <w:rFonts w:ascii="Verdana" w:hAnsi="Verdana" w:cs="Times New Roman"/>
          <w:spacing w:val="-6"/>
        </w:rPr>
        <w:t>Katowickiej Specjalnej Stre</w:t>
      </w:r>
      <w:r w:rsidR="00C22A3C" w:rsidRPr="009E5439">
        <w:rPr>
          <w:rStyle w:val="Brak"/>
          <w:rFonts w:ascii="Verdana" w:hAnsi="Verdana" w:cs="Times New Roman"/>
          <w:spacing w:val="-6"/>
        </w:rPr>
        <w:t>fy Ekonomicznej </w:t>
      </w:r>
      <w:r w:rsidR="00C83B99" w:rsidRPr="009E5439">
        <w:rPr>
          <w:rStyle w:val="Brak"/>
          <w:rFonts w:ascii="Verdana" w:hAnsi="Verdana" w:cs="Times New Roman"/>
          <w:spacing w:val="-6"/>
        </w:rPr>
        <w:t>S.A.</w:t>
      </w:r>
      <w:r w:rsidR="00C22A3C" w:rsidRPr="009E5439">
        <w:rPr>
          <w:rStyle w:val="Brak"/>
          <w:rFonts w:ascii="Verdana" w:hAnsi="Verdana" w:cs="Times New Roman"/>
          <w:spacing w:val="-6"/>
        </w:rPr>
        <w:t xml:space="preserve"> </w:t>
      </w:r>
      <w:r w:rsidR="000C6199" w:rsidRPr="009E5439">
        <w:rPr>
          <w:rStyle w:val="Brak"/>
          <w:rFonts w:ascii="Verdana" w:hAnsi="Verdana" w:cs="Times New Roman"/>
          <w:spacing w:val="-6"/>
        </w:rPr>
        <w:t>W dziale</w:t>
      </w:r>
      <w:r w:rsidR="00CA2763" w:rsidRPr="009E5439">
        <w:rPr>
          <w:rStyle w:val="Brak"/>
          <w:rFonts w:ascii="Verdana" w:hAnsi="Verdana" w:cs="Times New Roman"/>
          <w:spacing w:val="-6"/>
        </w:rPr>
        <w:t xml:space="preserve"> </w:t>
      </w:r>
      <w:r w:rsidR="00C22A3C" w:rsidRPr="009E5439">
        <w:rPr>
          <w:rStyle w:val="Brak"/>
          <w:rFonts w:ascii="Verdana" w:hAnsi="Verdana"/>
          <w:spacing w:val="-6"/>
        </w:rPr>
        <w:t xml:space="preserve">III księgi wieczystej </w:t>
      </w:r>
      <w:r w:rsidR="000C6199" w:rsidRPr="009E5439">
        <w:rPr>
          <w:rStyle w:val="Brak"/>
          <w:rFonts w:ascii="Verdana" w:hAnsi="Verdana"/>
          <w:spacing w:val="-6"/>
        </w:rPr>
        <w:t xml:space="preserve">ujawnione są </w:t>
      </w:r>
      <w:r w:rsidR="00C25B65" w:rsidRPr="009E5439">
        <w:rPr>
          <w:rStyle w:val="Brak"/>
          <w:rFonts w:ascii="Verdana" w:hAnsi="Verdana"/>
          <w:spacing w:val="-6"/>
        </w:rPr>
        <w:t>ograniczone</w:t>
      </w:r>
      <w:r w:rsidR="00CA2763" w:rsidRPr="009E5439">
        <w:rPr>
          <w:rStyle w:val="Brak"/>
          <w:rFonts w:ascii="Verdana" w:hAnsi="Verdana"/>
          <w:spacing w:val="-6"/>
        </w:rPr>
        <w:t xml:space="preserve"> praw</w:t>
      </w:r>
      <w:r w:rsidR="00C25B65" w:rsidRPr="009E5439">
        <w:rPr>
          <w:rStyle w:val="Brak"/>
          <w:rFonts w:ascii="Verdana" w:hAnsi="Verdana"/>
          <w:spacing w:val="-6"/>
        </w:rPr>
        <w:t xml:space="preserve">a rzeczowe w zakresie służebności </w:t>
      </w:r>
      <w:proofErr w:type="spellStart"/>
      <w:r w:rsidR="00C25B65" w:rsidRPr="009E5439">
        <w:rPr>
          <w:rStyle w:val="Brak"/>
          <w:rFonts w:ascii="Verdana" w:hAnsi="Verdana"/>
          <w:spacing w:val="-6"/>
        </w:rPr>
        <w:t>przesyłu</w:t>
      </w:r>
      <w:proofErr w:type="spellEnd"/>
      <w:r w:rsidR="00C25B65" w:rsidRPr="009E5439">
        <w:rPr>
          <w:rStyle w:val="Brak"/>
          <w:rFonts w:ascii="Verdana" w:hAnsi="Verdana"/>
          <w:spacing w:val="-6"/>
        </w:rPr>
        <w:t xml:space="preserve"> (wodociąg, rurociąg tłoczny</w:t>
      </w:r>
      <w:r w:rsidR="00C2045D" w:rsidRPr="009E5439">
        <w:rPr>
          <w:rStyle w:val="Brak"/>
          <w:rFonts w:ascii="Verdana" w:hAnsi="Verdana"/>
          <w:spacing w:val="-6"/>
        </w:rPr>
        <w:t xml:space="preserve"> </w:t>
      </w:r>
      <w:r w:rsidR="00C25B65" w:rsidRPr="009E5439">
        <w:rPr>
          <w:rStyle w:val="Brak"/>
          <w:rFonts w:ascii="Verdana" w:hAnsi="Verdana"/>
          <w:spacing w:val="-6"/>
        </w:rPr>
        <w:t>i gazociąg)</w:t>
      </w:r>
      <w:r w:rsidRPr="009E5439">
        <w:rPr>
          <w:rStyle w:val="Brak"/>
          <w:rFonts w:ascii="Verdana" w:hAnsi="Verdana" w:cs="Times New Roman"/>
          <w:spacing w:val="-6"/>
        </w:rPr>
        <w:t>.</w:t>
      </w:r>
      <w:r w:rsidR="00FC4BF2" w:rsidRPr="009E5439">
        <w:rPr>
          <w:rStyle w:val="Brak"/>
          <w:rFonts w:ascii="Verdana" w:hAnsi="Verdana" w:cs="Times New Roman"/>
          <w:spacing w:val="-6"/>
        </w:rPr>
        <w:t xml:space="preserve"> </w:t>
      </w:r>
      <w:r w:rsidR="00ED4644" w:rsidRPr="009E5439">
        <w:rPr>
          <w:rStyle w:val="Brak"/>
          <w:rFonts w:ascii="Verdana" w:hAnsi="Verdana" w:cs="Times New Roman"/>
          <w:spacing w:val="-6"/>
        </w:rPr>
        <w:t>Na nieruchomości ustanowiona jest s</w:t>
      </w:r>
      <w:r w:rsidR="00FC4BF2" w:rsidRPr="009E5439">
        <w:rPr>
          <w:rStyle w:val="Brak"/>
          <w:rFonts w:ascii="Verdana" w:hAnsi="Verdana" w:cs="Times New Roman"/>
          <w:spacing w:val="-6"/>
        </w:rPr>
        <w:t xml:space="preserve">łużebność </w:t>
      </w:r>
      <w:r w:rsidR="00ED4644" w:rsidRPr="009E5439">
        <w:rPr>
          <w:rStyle w:val="Brak"/>
          <w:rFonts w:ascii="Verdana" w:hAnsi="Verdana" w:cs="Times New Roman"/>
          <w:spacing w:val="-6"/>
        </w:rPr>
        <w:t>grun</w:t>
      </w:r>
      <w:r w:rsidR="00EC2DAC" w:rsidRPr="009E5439">
        <w:rPr>
          <w:rStyle w:val="Brak"/>
          <w:rFonts w:ascii="Verdana" w:hAnsi="Verdana" w:cs="Times New Roman"/>
          <w:spacing w:val="-6"/>
        </w:rPr>
        <w:t>towa o pow. 0,0846 ha i szer. 3 </w:t>
      </w:r>
      <w:r w:rsidR="00ED4644" w:rsidRPr="009E5439">
        <w:rPr>
          <w:rStyle w:val="Brak"/>
          <w:rFonts w:ascii="Verdana" w:hAnsi="Verdana" w:cs="Times New Roman"/>
          <w:spacing w:val="-6"/>
        </w:rPr>
        <w:t xml:space="preserve">m </w:t>
      </w:r>
      <w:r w:rsidR="00FC4BF2" w:rsidRPr="009E5439">
        <w:rPr>
          <w:rStyle w:val="Brak"/>
          <w:rFonts w:ascii="Verdana" w:hAnsi="Verdana" w:cs="Times New Roman"/>
          <w:spacing w:val="-6"/>
        </w:rPr>
        <w:t>do zbiornika</w:t>
      </w:r>
      <w:r w:rsidR="00ED4644" w:rsidRPr="009E5439">
        <w:rPr>
          <w:rStyle w:val="Brak"/>
          <w:rFonts w:ascii="Verdana" w:hAnsi="Verdana" w:cs="Times New Roman"/>
          <w:spacing w:val="-6"/>
        </w:rPr>
        <w:t xml:space="preserve"> planowanego do wybudowania na działce o nr </w:t>
      </w:r>
      <w:proofErr w:type="spellStart"/>
      <w:r w:rsidR="00ED4644" w:rsidRPr="009E5439">
        <w:rPr>
          <w:rStyle w:val="Brak"/>
          <w:rFonts w:ascii="Verdana" w:hAnsi="Verdana" w:cs="Times New Roman"/>
          <w:spacing w:val="-6"/>
        </w:rPr>
        <w:t>ewid</w:t>
      </w:r>
      <w:proofErr w:type="spellEnd"/>
      <w:r w:rsidR="00ED4644" w:rsidRPr="009E5439">
        <w:rPr>
          <w:rStyle w:val="Brak"/>
          <w:rFonts w:ascii="Verdana" w:hAnsi="Verdana" w:cs="Times New Roman"/>
          <w:spacing w:val="-6"/>
        </w:rPr>
        <w:t>. 1471/12.</w:t>
      </w:r>
    </w:p>
    <w:p w14:paraId="4FA0BF32" w14:textId="0A06FC1C" w:rsidR="002B1C9C" w:rsidRPr="009E5439" w:rsidRDefault="00831C0D" w:rsidP="00B024A7">
      <w:pPr>
        <w:spacing w:after="0" w:line="240" w:lineRule="auto"/>
        <w:ind w:left="426"/>
        <w:jc w:val="both"/>
        <w:rPr>
          <w:rStyle w:val="TytuZnak"/>
          <w:rFonts w:ascii="Verdana" w:eastAsiaTheme="minorHAnsi" w:hAnsi="Verdana"/>
          <w:color w:val="auto"/>
          <w:spacing w:val="-6"/>
          <w:sz w:val="22"/>
          <w:szCs w:val="22"/>
        </w:rPr>
      </w:pPr>
      <w:r w:rsidRPr="009E5439">
        <w:rPr>
          <w:rStyle w:val="Brak"/>
          <w:rFonts w:ascii="Verdana" w:hAnsi="Verdana" w:cs="Times New Roman"/>
          <w:spacing w:val="-6"/>
        </w:rPr>
        <w:t>Prz</w:t>
      </w:r>
      <w:r w:rsidR="00155E23" w:rsidRPr="009E5439">
        <w:rPr>
          <w:rStyle w:val="Brak"/>
          <w:rFonts w:ascii="Verdana" w:hAnsi="Verdana" w:cs="Times New Roman"/>
          <w:spacing w:val="-6"/>
        </w:rPr>
        <w:t>edmiotowa nieruchomość jest niezabudowana, nie</w:t>
      </w:r>
      <w:r w:rsidRPr="009E5439">
        <w:rPr>
          <w:rStyle w:val="Brak"/>
          <w:rFonts w:ascii="Verdana" w:hAnsi="Verdana" w:cs="Times New Roman"/>
          <w:spacing w:val="-6"/>
        </w:rPr>
        <w:t xml:space="preserve">ogrodzona i porośnięta </w:t>
      </w:r>
      <w:r w:rsidR="00097361" w:rsidRPr="009E5439">
        <w:rPr>
          <w:rStyle w:val="Brak"/>
          <w:rFonts w:ascii="Verdana" w:hAnsi="Verdana" w:cs="Times New Roman"/>
          <w:spacing w:val="-6"/>
        </w:rPr>
        <w:t>roślinnością o zerowej wartości dendrologicznej</w:t>
      </w:r>
      <w:r w:rsidRPr="009E5439">
        <w:rPr>
          <w:rStyle w:val="Brak"/>
          <w:rFonts w:ascii="Verdana" w:hAnsi="Verdana" w:cs="Times New Roman"/>
          <w:spacing w:val="-6"/>
        </w:rPr>
        <w:t xml:space="preserve">. Posiada nieregularny kształt, rzeźba terenu jest </w:t>
      </w:r>
      <w:r w:rsidR="00DB6559" w:rsidRPr="009E5439">
        <w:rPr>
          <w:rStyle w:val="Brak"/>
          <w:rFonts w:ascii="Verdana" w:hAnsi="Verdana" w:cs="Times New Roman"/>
          <w:spacing w:val="-6"/>
        </w:rPr>
        <w:t>lekko</w:t>
      </w:r>
      <w:r w:rsidRPr="009E5439">
        <w:rPr>
          <w:rStyle w:val="Brak"/>
          <w:rFonts w:ascii="Verdana" w:hAnsi="Verdana" w:cs="Times New Roman"/>
          <w:spacing w:val="-6"/>
        </w:rPr>
        <w:t xml:space="preserve"> zróżnicowana (</w:t>
      </w:r>
      <w:r w:rsidR="00022FCB" w:rsidRPr="009E5439">
        <w:rPr>
          <w:rStyle w:val="Brak"/>
          <w:rFonts w:ascii="Verdana" w:hAnsi="Verdana" w:cs="Times New Roman"/>
          <w:spacing w:val="-6"/>
        </w:rPr>
        <w:t>szacunkowa</w:t>
      </w:r>
      <w:r w:rsidRPr="009E5439">
        <w:rPr>
          <w:rStyle w:val="Brak"/>
          <w:rFonts w:ascii="Verdana" w:hAnsi="Verdana" w:cs="Times New Roman"/>
          <w:spacing w:val="-6"/>
        </w:rPr>
        <w:t xml:space="preserve"> różnic</w:t>
      </w:r>
      <w:r w:rsidR="00022FCB" w:rsidRPr="009E5439">
        <w:rPr>
          <w:rStyle w:val="Brak"/>
          <w:rFonts w:ascii="Verdana" w:hAnsi="Verdana" w:cs="Times New Roman"/>
          <w:spacing w:val="-6"/>
        </w:rPr>
        <w:t>a</w:t>
      </w:r>
      <w:r w:rsidRPr="009E5439">
        <w:rPr>
          <w:rStyle w:val="Brak"/>
          <w:rFonts w:ascii="Verdana" w:hAnsi="Verdana" w:cs="Times New Roman"/>
          <w:spacing w:val="-6"/>
        </w:rPr>
        <w:t xml:space="preserve"> poziom</w:t>
      </w:r>
      <w:r w:rsidRPr="009E5439">
        <w:rPr>
          <w:rStyle w:val="Brak"/>
          <w:rFonts w:ascii="Verdana" w:hAnsi="Verdana" w:cs="Times New Roman"/>
          <w:spacing w:val="-6"/>
          <w:lang w:val="es-ES_tradnl"/>
        </w:rPr>
        <w:t>ó</w:t>
      </w:r>
      <w:r w:rsidRPr="009E5439">
        <w:rPr>
          <w:rStyle w:val="Brak"/>
          <w:rFonts w:ascii="Verdana" w:hAnsi="Verdana" w:cs="Times New Roman"/>
          <w:spacing w:val="-6"/>
        </w:rPr>
        <w:t>w</w:t>
      </w:r>
      <w:r w:rsidR="00DB6559" w:rsidRPr="009E5439">
        <w:rPr>
          <w:rStyle w:val="Brak"/>
          <w:rFonts w:ascii="Verdana" w:hAnsi="Verdana" w:cs="Times New Roman"/>
          <w:spacing w:val="-6"/>
        </w:rPr>
        <w:t xml:space="preserve"> rzędu </w:t>
      </w:r>
      <w:r w:rsidR="00022FCB" w:rsidRPr="009E5439">
        <w:rPr>
          <w:rStyle w:val="Brak"/>
          <w:rFonts w:ascii="Verdana" w:hAnsi="Verdana" w:cs="Times New Roman"/>
          <w:spacing w:val="-6"/>
        </w:rPr>
        <w:t>5</w:t>
      </w:r>
      <w:r w:rsidR="00DB6559" w:rsidRPr="009E5439">
        <w:rPr>
          <w:rStyle w:val="Brak"/>
          <w:rFonts w:ascii="Verdana" w:hAnsi="Verdana" w:cs="Times New Roman"/>
          <w:spacing w:val="-6"/>
        </w:rPr>
        <w:t>-</w:t>
      </w:r>
      <w:r w:rsidR="00022FCB" w:rsidRPr="009E5439">
        <w:rPr>
          <w:rStyle w:val="Brak"/>
          <w:rFonts w:ascii="Verdana" w:hAnsi="Verdana" w:cs="Times New Roman"/>
          <w:spacing w:val="-6"/>
        </w:rPr>
        <w:t>7</w:t>
      </w:r>
      <w:r w:rsidR="00DB6559" w:rsidRPr="009E5439">
        <w:rPr>
          <w:rStyle w:val="Brak"/>
          <w:rFonts w:ascii="Verdana" w:hAnsi="Verdana" w:cs="Times New Roman"/>
          <w:spacing w:val="-6"/>
        </w:rPr>
        <w:t xml:space="preserve"> metrów)</w:t>
      </w:r>
      <w:r w:rsidRPr="009E5439">
        <w:rPr>
          <w:rStyle w:val="Brak"/>
          <w:rFonts w:ascii="Verdana" w:hAnsi="Verdana" w:cs="Times New Roman"/>
          <w:spacing w:val="-6"/>
        </w:rPr>
        <w:t>.</w:t>
      </w:r>
    </w:p>
    <w:p w14:paraId="28D6D141" w14:textId="32EE0A4F" w:rsidR="00831C0D" w:rsidRPr="00432DD6" w:rsidRDefault="00831C0D" w:rsidP="008A102B">
      <w:pPr>
        <w:spacing w:after="0" w:line="240" w:lineRule="auto"/>
        <w:ind w:left="426"/>
        <w:jc w:val="both"/>
        <w:rPr>
          <w:rStyle w:val="Brak"/>
          <w:rFonts w:ascii="Verdana" w:hAnsi="Verdana" w:cs="Times New Roman"/>
          <w:color w:val="FF0000"/>
        </w:rPr>
      </w:pPr>
      <w:r w:rsidRPr="009E5439">
        <w:rPr>
          <w:rStyle w:val="Brak"/>
          <w:rFonts w:ascii="Verdana" w:hAnsi="Verdana" w:cs="Times New Roman"/>
          <w:spacing w:val="-6"/>
        </w:rPr>
        <w:t>Nieruchomość posiada dostęp do dr</w:t>
      </w:r>
      <w:r w:rsidR="00097361" w:rsidRPr="009E5439">
        <w:rPr>
          <w:rStyle w:val="Brak"/>
          <w:rFonts w:ascii="Verdana" w:hAnsi="Verdana" w:cs="Times New Roman"/>
          <w:spacing w:val="-6"/>
        </w:rPr>
        <w:t>óg</w:t>
      </w:r>
      <w:r w:rsidRPr="009E5439">
        <w:rPr>
          <w:rStyle w:val="Brak"/>
          <w:rFonts w:ascii="Verdana" w:hAnsi="Verdana" w:cs="Times New Roman"/>
          <w:spacing w:val="-6"/>
        </w:rPr>
        <w:t xml:space="preserve"> publiczn</w:t>
      </w:r>
      <w:r w:rsidR="00097361" w:rsidRPr="009E5439">
        <w:rPr>
          <w:rStyle w:val="Brak"/>
          <w:rFonts w:ascii="Verdana" w:hAnsi="Verdana" w:cs="Times New Roman"/>
          <w:spacing w:val="-6"/>
        </w:rPr>
        <w:t>ych</w:t>
      </w:r>
      <w:r w:rsidR="00774CA1" w:rsidRPr="009E5439">
        <w:rPr>
          <w:rStyle w:val="Brak"/>
          <w:rFonts w:ascii="Verdana" w:hAnsi="Verdana" w:cs="Times New Roman"/>
          <w:spacing w:val="-6"/>
        </w:rPr>
        <w:t>:</w:t>
      </w:r>
      <w:r w:rsidR="00097361" w:rsidRPr="009E5439">
        <w:rPr>
          <w:rStyle w:val="Brak"/>
          <w:rFonts w:ascii="Verdana" w:hAnsi="Verdana" w:cs="Times New Roman"/>
          <w:spacing w:val="-6"/>
        </w:rPr>
        <w:t xml:space="preserve"> ul. Inwestycyjnej oraz</w:t>
      </w:r>
      <w:r w:rsidRPr="009E5439">
        <w:rPr>
          <w:rStyle w:val="Brak"/>
          <w:rFonts w:ascii="Verdana" w:hAnsi="Verdana" w:cs="Times New Roman"/>
          <w:spacing w:val="-6"/>
        </w:rPr>
        <w:t xml:space="preserve"> ul.</w:t>
      </w:r>
      <w:r w:rsidR="00581E4F" w:rsidRPr="009E5439">
        <w:rPr>
          <w:rStyle w:val="Brak"/>
          <w:rFonts w:ascii="Verdana" w:hAnsi="Verdana" w:cs="Times New Roman"/>
          <w:spacing w:val="-6"/>
        </w:rPr>
        <w:t> </w:t>
      </w:r>
      <w:r w:rsidR="00DB6559" w:rsidRPr="009E5439">
        <w:rPr>
          <w:rStyle w:val="Brak"/>
          <w:rFonts w:ascii="Verdana" w:hAnsi="Verdana" w:cs="Times New Roman"/>
          <w:spacing w:val="-6"/>
        </w:rPr>
        <w:t>Podmiejskiej</w:t>
      </w:r>
      <w:r w:rsidR="00097361" w:rsidRPr="009E5439">
        <w:rPr>
          <w:rStyle w:val="Brak"/>
          <w:rFonts w:ascii="Verdana" w:hAnsi="Verdana" w:cs="Times New Roman"/>
          <w:spacing w:val="-6"/>
        </w:rPr>
        <w:t xml:space="preserve"> </w:t>
      </w:r>
      <w:r w:rsidR="00097361" w:rsidRPr="004A58CA">
        <w:rPr>
          <w:rStyle w:val="Brak"/>
          <w:rFonts w:ascii="Verdana" w:hAnsi="Verdana" w:cs="Times New Roman"/>
          <w:spacing w:val="-6"/>
        </w:rPr>
        <w:t xml:space="preserve">poprzez </w:t>
      </w:r>
      <w:r w:rsidR="00022FCB" w:rsidRPr="004A58CA">
        <w:rPr>
          <w:rStyle w:val="Brak"/>
          <w:rFonts w:ascii="Verdana" w:hAnsi="Verdana" w:cs="Times New Roman"/>
          <w:spacing w:val="-6"/>
        </w:rPr>
        <w:t>drogę dojazdową</w:t>
      </w:r>
      <w:r w:rsidR="00774CA1" w:rsidRPr="004A58CA">
        <w:rPr>
          <w:rStyle w:val="Brak"/>
          <w:rFonts w:ascii="Verdana" w:hAnsi="Verdana" w:cs="Times New Roman"/>
          <w:spacing w:val="-6"/>
        </w:rPr>
        <w:t xml:space="preserve"> (o symbolu </w:t>
      </w:r>
      <w:r w:rsidR="004A58CA" w:rsidRPr="004A58CA">
        <w:rPr>
          <w:rStyle w:val="Brak"/>
          <w:rFonts w:ascii="Verdana" w:hAnsi="Verdana" w:cs="Times New Roman"/>
          <w:spacing w:val="-6"/>
        </w:rPr>
        <w:t xml:space="preserve">1KR – </w:t>
      </w:r>
      <w:r w:rsidR="004A58CA" w:rsidRPr="004A58CA">
        <w:rPr>
          <w:rStyle w:val="Brak"/>
          <w:rFonts w:ascii="Verdana" w:hAnsi="Verdana" w:cs="Times New Roman"/>
        </w:rPr>
        <w:t>teren komunikacji drogowej wewnętrznej</w:t>
      </w:r>
      <w:r w:rsidR="00774CA1" w:rsidRPr="004A58CA">
        <w:rPr>
          <w:rStyle w:val="Brak"/>
          <w:rFonts w:ascii="Verdana" w:hAnsi="Verdana" w:cs="Times New Roman"/>
          <w:spacing w:val="-6"/>
        </w:rPr>
        <w:t>)</w:t>
      </w:r>
      <w:r w:rsidR="00314FA7" w:rsidRPr="004A58CA">
        <w:rPr>
          <w:rStyle w:val="Brak"/>
          <w:rFonts w:ascii="Verdana" w:hAnsi="Verdana" w:cs="Times New Roman"/>
          <w:spacing w:val="-6"/>
        </w:rPr>
        <w:t>.</w:t>
      </w:r>
    </w:p>
    <w:p w14:paraId="61AEEA99" w14:textId="77777777" w:rsidR="0075729C" w:rsidRPr="00432DD6" w:rsidRDefault="0075729C" w:rsidP="00B024A7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Style w:val="Brak"/>
          <w:rFonts w:ascii="Verdana" w:hAnsi="Verdana" w:cs="Times New Roman"/>
          <w:spacing w:val="-6"/>
        </w:rPr>
      </w:pPr>
      <w:r w:rsidRPr="00432DD6">
        <w:rPr>
          <w:rStyle w:val="Brak"/>
          <w:rFonts w:ascii="Verdana" w:hAnsi="Verdana" w:cs="Times New Roman"/>
          <w:spacing w:val="-6"/>
        </w:rPr>
        <w:t xml:space="preserve">W sąsiedztwie terenu przebiega podstawowa infrastruktura techniczna. Szczegółowe warunki i miejsce podłączenia </w:t>
      </w:r>
      <w:proofErr w:type="spellStart"/>
      <w:r w:rsidRPr="00432DD6">
        <w:rPr>
          <w:rStyle w:val="Brak"/>
          <w:rFonts w:ascii="Verdana" w:hAnsi="Verdana" w:cs="Times New Roman"/>
          <w:spacing w:val="-6"/>
        </w:rPr>
        <w:t>medi</w:t>
      </w:r>
      <w:proofErr w:type="spellEnd"/>
      <w:r w:rsidRPr="00432DD6">
        <w:rPr>
          <w:rStyle w:val="Brak"/>
          <w:rFonts w:ascii="Verdana" w:hAnsi="Verdana" w:cs="Times New Roman"/>
          <w:spacing w:val="-6"/>
          <w:lang w:val="es-ES_tradnl"/>
        </w:rPr>
        <w:t>ó</w:t>
      </w:r>
      <w:r w:rsidRPr="00432DD6">
        <w:rPr>
          <w:rStyle w:val="Brak"/>
          <w:rFonts w:ascii="Verdana" w:hAnsi="Verdana" w:cs="Times New Roman"/>
          <w:spacing w:val="-6"/>
        </w:rPr>
        <w:t>w określają właściciele infrastruktury technicznej poprzez wydanie na wniosek inwestora, warunk</w:t>
      </w:r>
      <w:r w:rsidRPr="00432DD6">
        <w:rPr>
          <w:rStyle w:val="Brak"/>
          <w:rFonts w:ascii="Verdana" w:hAnsi="Verdana" w:cs="Times New Roman"/>
          <w:spacing w:val="-6"/>
          <w:lang w:val="es-ES_tradnl"/>
        </w:rPr>
        <w:t>ó</w:t>
      </w:r>
      <w:r w:rsidRPr="00432DD6">
        <w:rPr>
          <w:rStyle w:val="Brak"/>
          <w:rFonts w:ascii="Verdana" w:hAnsi="Verdana" w:cs="Times New Roman"/>
          <w:spacing w:val="-6"/>
        </w:rPr>
        <w:t>w technicznych przyłączenia do sieci.</w:t>
      </w:r>
    </w:p>
    <w:p w14:paraId="0E6AEB5E" w14:textId="1489C289" w:rsidR="004F54E8" w:rsidRPr="00DB2CF4" w:rsidRDefault="004F54E8" w:rsidP="00B024A7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Style w:val="Brak"/>
          <w:rFonts w:ascii="Verdana" w:hAnsi="Verdana" w:cs="Times New Roman"/>
          <w:spacing w:val="-6"/>
        </w:rPr>
      </w:pPr>
      <w:r w:rsidRPr="00DB2CF4">
        <w:rPr>
          <w:rStyle w:val="Brak"/>
          <w:rFonts w:ascii="Verdana" w:hAnsi="Verdana" w:cs="Times New Roman"/>
          <w:spacing w:val="-6"/>
        </w:rPr>
        <w:t>Przez nieruchomość przebiega sieć wodociągowa</w:t>
      </w:r>
      <w:r w:rsidR="00C5783D" w:rsidRPr="00DB2CF4">
        <w:rPr>
          <w:rStyle w:val="Brak"/>
          <w:rFonts w:ascii="Verdana" w:hAnsi="Verdana" w:cs="Times New Roman"/>
          <w:spacing w:val="-6"/>
        </w:rPr>
        <w:t xml:space="preserve"> </w:t>
      </w:r>
      <w:r w:rsidRPr="00DB2CF4">
        <w:rPr>
          <w:rStyle w:val="Brak"/>
          <w:rFonts w:ascii="Verdana" w:hAnsi="Verdana" w:cs="Times New Roman"/>
          <w:spacing w:val="-6"/>
        </w:rPr>
        <w:t>oraz napowietrzna linia energetyczna</w:t>
      </w:r>
      <w:r w:rsidR="009765B0" w:rsidRPr="00DB2CF4">
        <w:rPr>
          <w:rStyle w:val="Brak"/>
          <w:rFonts w:ascii="Verdana" w:hAnsi="Verdana" w:cs="Times New Roman"/>
          <w:spacing w:val="-6"/>
        </w:rPr>
        <w:t xml:space="preserve"> średniego napięcia</w:t>
      </w:r>
      <w:r w:rsidRPr="00DB2CF4">
        <w:rPr>
          <w:rStyle w:val="Brak"/>
          <w:rFonts w:ascii="Verdana" w:hAnsi="Verdana" w:cs="Times New Roman"/>
          <w:spacing w:val="-6"/>
        </w:rPr>
        <w:t>.</w:t>
      </w:r>
      <w:r w:rsidR="00DB2CF4" w:rsidRPr="00DB2CF4">
        <w:rPr>
          <w:rStyle w:val="Brak"/>
          <w:rFonts w:ascii="Verdana" w:hAnsi="Verdana" w:cs="Times New Roman"/>
          <w:spacing w:val="-6"/>
        </w:rPr>
        <w:t xml:space="preserve"> </w:t>
      </w:r>
      <w:r w:rsidR="00DB2CF4" w:rsidRPr="1E789D68">
        <w:rPr>
          <w:rStyle w:val="Brak"/>
          <w:rFonts w:ascii="Verdana" w:hAnsi="Verdana" w:cs="Times New Roman"/>
          <w:spacing w:val="-6"/>
        </w:rPr>
        <w:t>Zgodnie z informacj</w:t>
      </w:r>
      <w:r w:rsidR="18582034" w:rsidRPr="1E789D68">
        <w:rPr>
          <w:rStyle w:val="Brak"/>
          <w:rFonts w:ascii="Verdana" w:hAnsi="Verdana" w:cs="Times New Roman"/>
          <w:spacing w:val="-6"/>
        </w:rPr>
        <w:t>ami</w:t>
      </w:r>
      <w:r w:rsidR="00DB2CF4" w:rsidRPr="1E789D68">
        <w:rPr>
          <w:rStyle w:val="Brak"/>
          <w:rFonts w:ascii="Verdana" w:hAnsi="Verdana" w:cs="Times New Roman"/>
          <w:spacing w:val="-6"/>
        </w:rPr>
        <w:t xml:space="preserve"> pozyskany</w:t>
      </w:r>
      <w:r w:rsidR="1B8DDD3C" w:rsidRPr="1E789D68">
        <w:rPr>
          <w:rStyle w:val="Brak"/>
          <w:rFonts w:ascii="Verdana" w:hAnsi="Verdana" w:cs="Times New Roman"/>
          <w:spacing w:val="-6"/>
        </w:rPr>
        <w:t>mi</w:t>
      </w:r>
      <w:r w:rsidR="00DB2CF4" w:rsidRPr="1E789D68">
        <w:rPr>
          <w:rStyle w:val="Brak"/>
          <w:rFonts w:ascii="Verdana" w:hAnsi="Verdana" w:cs="Times New Roman"/>
          <w:spacing w:val="-6"/>
        </w:rPr>
        <w:t xml:space="preserve"> z Państwowego Gospodarstwa Wodnego Wody Polskie </w:t>
      </w:r>
      <w:r w:rsidR="007526E2" w:rsidRPr="1E789D68">
        <w:rPr>
          <w:rStyle w:val="Brak"/>
          <w:rFonts w:ascii="Verdana" w:hAnsi="Verdana" w:cs="Times New Roman"/>
          <w:spacing w:val="-6"/>
        </w:rPr>
        <w:t>Zarząd Zlewni w Sieradzu</w:t>
      </w:r>
      <w:r w:rsidR="1A1174BF" w:rsidRPr="1E789D68">
        <w:rPr>
          <w:rStyle w:val="Brak"/>
          <w:rFonts w:ascii="Verdana" w:hAnsi="Verdana" w:cs="Times New Roman"/>
          <w:spacing w:val="-6"/>
        </w:rPr>
        <w:t>,</w:t>
      </w:r>
      <w:r w:rsidR="007526E2" w:rsidRPr="1E789D68">
        <w:rPr>
          <w:rStyle w:val="Brak"/>
          <w:rFonts w:ascii="Verdana" w:hAnsi="Verdana" w:cs="Times New Roman"/>
          <w:spacing w:val="-6"/>
        </w:rPr>
        <w:t xml:space="preserve"> </w:t>
      </w:r>
      <w:r w:rsidR="00DB2CF4" w:rsidRPr="1E789D68">
        <w:rPr>
          <w:rStyle w:val="Brak"/>
          <w:rFonts w:ascii="Verdana" w:hAnsi="Verdana" w:cs="Times New Roman"/>
          <w:spacing w:val="-6"/>
        </w:rPr>
        <w:t>przedmiotowa działka zlokalizowana jest w obszarze zmeliorowanym.</w:t>
      </w:r>
    </w:p>
    <w:p w14:paraId="36D42B53" w14:textId="7DA3D646" w:rsidR="00BF72EE" w:rsidRPr="00432DD6" w:rsidRDefault="002B1C9C" w:rsidP="00B024A7">
      <w:pPr>
        <w:pStyle w:val="Akapitzlist"/>
        <w:spacing w:after="0" w:line="240" w:lineRule="auto"/>
        <w:ind w:left="426"/>
        <w:jc w:val="both"/>
        <w:rPr>
          <w:rStyle w:val="Brak"/>
          <w:rFonts w:ascii="Verdana" w:hAnsi="Verdana" w:cs="Times New Roman"/>
          <w:spacing w:val="-6"/>
        </w:rPr>
      </w:pPr>
      <w:r w:rsidRPr="00432DD6">
        <w:rPr>
          <w:rStyle w:val="Brak"/>
          <w:rFonts w:ascii="Verdana" w:hAnsi="Verdana" w:cs="Times New Roman"/>
          <w:spacing w:val="-6"/>
        </w:rPr>
        <w:t>Katowicka Specjalna Strefa Ekonomiczna S.A. nie ponosi odpowiedzialności za ewentualne sieci przebiegające przez przedmiotową nieruchomość, nieujawnione na istniejących mapach geodezyjnych i dokumentach.</w:t>
      </w:r>
    </w:p>
    <w:p w14:paraId="4B009687" w14:textId="37ED5A19" w:rsidR="00A77E5E" w:rsidRPr="00BE1A0F" w:rsidRDefault="00A77E5E" w:rsidP="00BE1A0F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Verdana" w:hAnsi="Verdana" w:cs="Times New Roman"/>
          <w:spacing w:val="-6"/>
        </w:rPr>
      </w:pPr>
      <w:r w:rsidRPr="00BE1A0F">
        <w:rPr>
          <w:rStyle w:val="Brak"/>
          <w:rFonts w:ascii="Verdana" w:hAnsi="Verdana" w:cs="Times New Roman"/>
          <w:spacing w:val="-6"/>
        </w:rPr>
        <w:t xml:space="preserve">Zgodnie z miejscowym planem zagospodarowania przestrzennego miasta Zawiercie dla terenu położonego przy ulicy Inwestycyjnej, uchwalonym uchwałą Rady Miejskiej w Zawierciu XCVIII/1415/24 z dnia 17 kwietnia 2024 r. (Dz. Urz. Woj. Śląskiego z dnia 24 kwietnia 2024 r. poz. 3260), przedmiotowa nieruchomość zlokalizowana jest na terenie oznaczonym symbolem 1U-P – Tereny usług i produkcji oraz 1ZPW - Tereny zieleni urządzonej. Informacje dodatkowe: proponowana strefa ochrony pośredniej dla ujęcia wód podziemnych „Stary Rynek”; granica udokumentowanego złoża rud cynku i ołowiu „Marciszów”; linie </w:t>
      </w:r>
      <w:r w:rsidRPr="00BE1A0F">
        <w:rPr>
          <w:rStyle w:val="Brak"/>
          <w:rFonts w:ascii="Verdana" w:hAnsi="Verdana" w:cs="Times New Roman"/>
          <w:spacing w:val="-6"/>
        </w:rPr>
        <w:lastRenderedPageBreak/>
        <w:t>energetyczne napowietrzne średniego napięcia (SN); nieprzekraczalne linie zabudowy.</w:t>
      </w:r>
    </w:p>
    <w:p w14:paraId="45EE40C2" w14:textId="77777777" w:rsidR="001E0583" w:rsidRPr="00781AFC" w:rsidRDefault="001E0583" w:rsidP="00B024A7">
      <w:pPr>
        <w:pStyle w:val="Akapitzlist"/>
        <w:spacing w:after="0" w:line="240" w:lineRule="auto"/>
        <w:ind w:left="426"/>
        <w:jc w:val="both"/>
        <w:rPr>
          <w:rStyle w:val="Brak"/>
          <w:rFonts w:ascii="Verdana" w:hAnsi="Verdana" w:cs="Times New Roman"/>
          <w:spacing w:val="-6"/>
        </w:rPr>
      </w:pPr>
      <w:r w:rsidRPr="00BE1A0F">
        <w:rPr>
          <w:rStyle w:val="Brak"/>
          <w:rFonts w:ascii="Verdana" w:hAnsi="Verdana" w:cs="Times New Roman"/>
          <w:spacing w:val="-6"/>
        </w:rPr>
        <w:t xml:space="preserve">Szczegółowe warunki zagospodarowania przedmiotowej nieruchomości (w tym nakazy i zakazy) są zamieszczone w ustaleniach ww. miejscowego planu zagospodarowania przestrzennego, z </w:t>
      </w:r>
      <w:proofErr w:type="spellStart"/>
      <w:r w:rsidRPr="00BE1A0F">
        <w:rPr>
          <w:rStyle w:val="Brak"/>
          <w:rFonts w:ascii="Verdana" w:hAnsi="Verdana" w:cs="Times New Roman"/>
          <w:spacing w:val="-6"/>
        </w:rPr>
        <w:t>kt</w:t>
      </w:r>
      <w:proofErr w:type="spellEnd"/>
      <w:r w:rsidRPr="00BE1A0F">
        <w:rPr>
          <w:rStyle w:val="Brak"/>
          <w:rFonts w:ascii="Verdana" w:hAnsi="Verdana" w:cs="Times New Roman"/>
          <w:spacing w:val="-6"/>
          <w:lang w:val="es-ES_tradnl"/>
        </w:rPr>
        <w:t>ó</w:t>
      </w:r>
      <w:proofErr w:type="spellStart"/>
      <w:r w:rsidRPr="00BE1A0F">
        <w:rPr>
          <w:rStyle w:val="Brak"/>
          <w:rFonts w:ascii="Verdana" w:hAnsi="Verdana" w:cs="Times New Roman"/>
          <w:spacing w:val="-6"/>
        </w:rPr>
        <w:t>rymi</w:t>
      </w:r>
      <w:proofErr w:type="spellEnd"/>
      <w:r w:rsidRPr="00BE1A0F">
        <w:rPr>
          <w:rStyle w:val="Brak"/>
          <w:rFonts w:ascii="Verdana" w:hAnsi="Verdana" w:cs="Times New Roman"/>
          <w:spacing w:val="-6"/>
        </w:rPr>
        <w:t xml:space="preserve"> można zapoznać się w siedzibie zarządzającego </w:t>
      </w:r>
      <w:r w:rsidRPr="00BE1A0F">
        <w:rPr>
          <w:rFonts w:ascii="Verdana" w:hAnsi="Verdana"/>
          <w:spacing w:val="-6"/>
        </w:rPr>
        <w:t xml:space="preserve">lub w </w:t>
      </w:r>
      <w:r w:rsidRPr="00BE1A0F">
        <w:rPr>
          <w:rFonts w:ascii="Verdana" w:hAnsi="Verdana"/>
          <w:bCs/>
        </w:rPr>
        <w:t xml:space="preserve">Wydziale Zagospodarowania Przestrzennego Urzędu </w:t>
      </w:r>
      <w:r w:rsidRPr="00781AFC">
        <w:rPr>
          <w:rFonts w:ascii="Verdana" w:hAnsi="Verdana"/>
          <w:bCs/>
        </w:rPr>
        <w:t>Miejskiego w Zawierciu</w:t>
      </w:r>
      <w:r w:rsidRPr="00781AFC">
        <w:rPr>
          <w:rStyle w:val="Brak"/>
          <w:rFonts w:ascii="Verdana" w:hAnsi="Verdana" w:cs="Times New Roman"/>
          <w:spacing w:val="-6"/>
        </w:rPr>
        <w:t>.</w:t>
      </w:r>
    </w:p>
    <w:p w14:paraId="75AD768F" w14:textId="3174A66B" w:rsidR="00AC4355" w:rsidRPr="00432DD6" w:rsidRDefault="00FC69DB" w:rsidP="001E0583">
      <w:pPr>
        <w:pStyle w:val="Akapitzlist"/>
        <w:spacing w:after="0" w:line="240" w:lineRule="auto"/>
        <w:ind w:left="426"/>
        <w:jc w:val="both"/>
        <w:rPr>
          <w:rStyle w:val="Brak"/>
          <w:rFonts w:ascii="Verdana" w:hAnsi="Verdana" w:cs="Times New Roman"/>
          <w:color w:val="FF0000"/>
          <w:spacing w:val="-6"/>
        </w:rPr>
      </w:pPr>
      <w:r w:rsidRPr="00781AFC">
        <w:rPr>
          <w:rStyle w:val="Brak"/>
          <w:rFonts w:ascii="Verdana" w:hAnsi="Verdana" w:cs="Arial"/>
          <w:spacing w:val="-6"/>
        </w:rPr>
        <w:t xml:space="preserve">W wyniku wejścia w życie ww. miejscowego planu zagospodarowania przestrzennego dla terenu położonego przy ul. Inwestycyjnej </w:t>
      </w:r>
      <w:r w:rsidR="637E813B" w:rsidRPr="00781AFC">
        <w:rPr>
          <w:rStyle w:val="Brak"/>
          <w:rFonts w:ascii="Verdana" w:hAnsi="Verdana" w:cs="Arial"/>
          <w:spacing w:val="-6"/>
        </w:rPr>
        <w:t xml:space="preserve">możliwy </w:t>
      </w:r>
      <w:r w:rsidR="1B2C19C9" w:rsidRPr="00781AFC">
        <w:rPr>
          <w:rStyle w:val="Brak"/>
          <w:rFonts w:ascii="Verdana" w:hAnsi="Verdana" w:cs="Arial"/>
          <w:spacing w:val="-6"/>
        </w:rPr>
        <w:t xml:space="preserve">będzie </w:t>
      </w:r>
      <w:r w:rsidRPr="00781AFC">
        <w:rPr>
          <w:rStyle w:val="Brak"/>
          <w:rFonts w:ascii="Verdana" w:hAnsi="Verdana" w:cs="Arial"/>
          <w:spacing w:val="-6"/>
        </w:rPr>
        <w:t>wzrost wartości nieruchomości 1471/21</w:t>
      </w:r>
      <w:r w:rsidR="0F36F0DE" w:rsidRPr="00781AFC">
        <w:rPr>
          <w:rStyle w:val="Brak"/>
          <w:rFonts w:ascii="Verdana" w:hAnsi="Verdana" w:cs="Arial"/>
          <w:spacing w:val="-6"/>
        </w:rPr>
        <w:t xml:space="preserve"> potwierdzony stosownym operatem szacunkowym wykonanym </w:t>
      </w:r>
      <w:r w:rsidR="15F96CEB" w:rsidRPr="1E789D68">
        <w:rPr>
          <w:rFonts w:ascii="Verdana" w:eastAsia="Verdana" w:hAnsi="Verdana" w:cs="Verdana"/>
        </w:rPr>
        <w:t>na zlecenie Gminy Zawiercie</w:t>
      </w:r>
      <w:r w:rsidR="15F96CEB" w:rsidRPr="00781AFC">
        <w:rPr>
          <w:rStyle w:val="Brak"/>
          <w:rFonts w:ascii="Verdana" w:hAnsi="Verdana" w:cs="Arial"/>
          <w:spacing w:val="-6"/>
        </w:rPr>
        <w:t xml:space="preserve"> </w:t>
      </w:r>
      <w:r w:rsidR="68BB1A70" w:rsidRPr="00781AFC">
        <w:rPr>
          <w:rStyle w:val="Brak"/>
          <w:rFonts w:ascii="Verdana" w:hAnsi="Verdana" w:cs="Arial"/>
          <w:spacing w:val="-6"/>
        </w:rPr>
        <w:t>po transakcji kupna-sp</w:t>
      </w:r>
      <w:r w:rsidR="116B0F06" w:rsidRPr="00781AFC">
        <w:rPr>
          <w:rStyle w:val="Brak"/>
          <w:rFonts w:ascii="Verdana" w:hAnsi="Verdana" w:cs="Arial"/>
          <w:spacing w:val="-6"/>
        </w:rPr>
        <w:t>rzedaży nieruchomości</w:t>
      </w:r>
      <w:r w:rsidRPr="1E789D68">
        <w:rPr>
          <w:rStyle w:val="Brak"/>
          <w:rFonts w:ascii="Verdana" w:hAnsi="Verdana" w:cs="Arial"/>
          <w:spacing w:val="-6"/>
        </w:rPr>
        <w:t xml:space="preserve">, co będzie skutkować ustaleniem przez Prezydenta Miasta Zawiercie z tego tytułu, zgodnie z art. 36 ust. 4 ustawy o planowaniu i zagospodarowaniu przestrzennym, jednorazowej opłaty na rzecz Gminy. </w:t>
      </w:r>
      <w:r w:rsidR="00397F5C" w:rsidRPr="00781AFC">
        <w:rPr>
          <w:rStyle w:val="Brak"/>
          <w:rFonts w:ascii="Verdana" w:hAnsi="Verdana" w:cs="Times New Roman"/>
          <w:spacing w:val="-6"/>
        </w:rPr>
        <w:t xml:space="preserve">W związku z powyższym zachodzi konieczność dołączenia przez Oferenta do oferty </w:t>
      </w:r>
      <w:r w:rsidR="003172B8" w:rsidRPr="00781AFC">
        <w:rPr>
          <w:rStyle w:val="Brak"/>
          <w:rFonts w:ascii="Verdana" w:hAnsi="Verdana" w:cs="Times New Roman"/>
          <w:spacing w:val="-6"/>
        </w:rPr>
        <w:t xml:space="preserve">przetargowej </w:t>
      </w:r>
      <w:r w:rsidR="00397F5C" w:rsidRPr="00781AFC">
        <w:rPr>
          <w:rStyle w:val="Brak"/>
          <w:rFonts w:ascii="Verdana" w:hAnsi="Verdana" w:cs="Times New Roman"/>
          <w:spacing w:val="-6"/>
        </w:rPr>
        <w:t>dodatkowego oświadcz</w:t>
      </w:r>
      <w:r w:rsidR="00581E4F" w:rsidRPr="00781AFC">
        <w:rPr>
          <w:rStyle w:val="Brak"/>
          <w:rFonts w:ascii="Verdana" w:hAnsi="Verdana" w:cs="Times New Roman"/>
          <w:spacing w:val="-6"/>
        </w:rPr>
        <w:t xml:space="preserve">enia dot. </w:t>
      </w:r>
      <w:r w:rsidR="001E0583" w:rsidRPr="00781AFC">
        <w:rPr>
          <w:rStyle w:val="Brak"/>
          <w:rFonts w:ascii="Verdana" w:hAnsi="Verdana" w:cs="Times New Roman"/>
          <w:spacing w:val="-6"/>
        </w:rPr>
        <w:t xml:space="preserve">ww. opłaty </w:t>
      </w:r>
      <w:r w:rsidR="00581E4F" w:rsidRPr="00781AFC">
        <w:rPr>
          <w:rStyle w:val="Brak"/>
          <w:rFonts w:ascii="Verdana" w:hAnsi="Verdana" w:cs="Times New Roman"/>
          <w:spacing w:val="-6"/>
        </w:rPr>
        <w:t xml:space="preserve">określonego </w:t>
      </w:r>
      <w:r w:rsidR="001E0583" w:rsidRPr="1E789D68">
        <w:rPr>
          <w:rStyle w:val="Brak"/>
          <w:rFonts w:ascii="Verdana" w:hAnsi="Verdana" w:cs="Times New Roman"/>
        </w:rPr>
        <w:t>szczegółowo w „Specyfikacji istotnych warunków przetargu”.</w:t>
      </w:r>
    </w:p>
    <w:p w14:paraId="0CA31275" w14:textId="6707CDEC" w:rsidR="008A102B" w:rsidRPr="00BE3374" w:rsidRDefault="008A102B" w:rsidP="00B024A7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Style w:val="Brak"/>
          <w:rFonts w:ascii="Verdana" w:hAnsi="Verdana" w:cs="Times New Roman"/>
          <w:spacing w:val="-6"/>
        </w:rPr>
      </w:pPr>
      <w:r w:rsidRPr="00BE3374">
        <w:rPr>
          <w:rStyle w:val="Brak"/>
          <w:rFonts w:ascii="Verdana" w:hAnsi="Verdana" w:cs="Times New Roman"/>
        </w:rPr>
        <w:t xml:space="preserve">Zgodnie </w:t>
      </w:r>
      <w:r w:rsidRPr="00BE3374">
        <w:rPr>
          <w:rStyle w:val="Brak"/>
          <w:rFonts w:ascii="Verdana" w:hAnsi="Verdana" w:cs="Times New Roman"/>
          <w:spacing w:val="-6"/>
        </w:rPr>
        <w:t>z zapisem w ewidencji grunt</w:t>
      </w:r>
      <w:r w:rsidRPr="00BE3374">
        <w:rPr>
          <w:rStyle w:val="Brak"/>
          <w:rFonts w:ascii="Verdana" w:hAnsi="Verdana" w:cs="Times New Roman"/>
          <w:spacing w:val="-6"/>
          <w:lang w:val="es-ES_tradnl"/>
        </w:rPr>
        <w:t>ó</w:t>
      </w:r>
      <w:r w:rsidRPr="00BE3374">
        <w:rPr>
          <w:rStyle w:val="Brak"/>
          <w:rFonts w:ascii="Verdana" w:hAnsi="Verdana" w:cs="Times New Roman"/>
          <w:spacing w:val="-6"/>
        </w:rPr>
        <w:t xml:space="preserve">w i </w:t>
      </w:r>
      <w:proofErr w:type="spellStart"/>
      <w:r w:rsidRPr="00BE3374">
        <w:rPr>
          <w:rStyle w:val="Brak"/>
          <w:rFonts w:ascii="Verdana" w:hAnsi="Verdana" w:cs="Times New Roman"/>
          <w:spacing w:val="-6"/>
        </w:rPr>
        <w:t>budynk</w:t>
      </w:r>
      <w:proofErr w:type="spellEnd"/>
      <w:r w:rsidRPr="00BE3374">
        <w:rPr>
          <w:rStyle w:val="Brak"/>
          <w:rFonts w:ascii="Verdana" w:hAnsi="Verdana" w:cs="Times New Roman"/>
          <w:spacing w:val="-6"/>
          <w:lang w:val="es-ES_tradnl"/>
        </w:rPr>
        <w:t>ó</w:t>
      </w:r>
      <w:r w:rsidRPr="00BE3374">
        <w:rPr>
          <w:rStyle w:val="Brak"/>
          <w:rFonts w:ascii="Verdana" w:hAnsi="Verdana" w:cs="Times New Roman"/>
          <w:spacing w:val="-6"/>
        </w:rPr>
        <w:t xml:space="preserve">w nieruchomość stanowi użytki </w:t>
      </w:r>
      <w:proofErr w:type="spellStart"/>
      <w:r w:rsidRPr="00BE3374">
        <w:rPr>
          <w:rStyle w:val="Brak"/>
          <w:rFonts w:ascii="Verdana" w:hAnsi="Verdana" w:cs="Times New Roman"/>
          <w:spacing w:val="-6"/>
        </w:rPr>
        <w:t>ozn</w:t>
      </w:r>
      <w:proofErr w:type="spellEnd"/>
      <w:r w:rsidRPr="00BE3374">
        <w:rPr>
          <w:rStyle w:val="Brak"/>
          <w:rFonts w:ascii="Verdana" w:hAnsi="Verdana" w:cs="Times New Roman"/>
          <w:spacing w:val="-6"/>
        </w:rPr>
        <w:t xml:space="preserve">. </w:t>
      </w:r>
      <w:proofErr w:type="spellStart"/>
      <w:r w:rsidRPr="00BE3374">
        <w:rPr>
          <w:rStyle w:val="Brak"/>
          <w:rFonts w:ascii="Verdana" w:hAnsi="Verdana" w:cs="Times New Roman"/>
          <w:spacing w:val="-6"/>
        </w:rPr>
        <w:t>symb</w:t>
      </w:r>
      <w:proofErr w:type="spellEnd"/>
      <w:r w:rsidRPr="00BE3374">
        <w:rPr>
          <w:rStyle w:val="Brak"/>
          <w:rFonts w:ascii="Verdana" w:hAnsi="Verdana" w:cs="Times New Roman"/>
          <w:spacing w:val="-6"/>
        </w:rPr>
        <w:t xml:space="preserve">. ŁIV, ŁV, </w:t>
      </w:r>
      <w:proofErr w:type="spellStart"/>
      <w:r w:rsidRPr="00BE3374">
        <w:rPr>
          <w:rStyle w:val="Brak"/>
          <w:rFonts w:ascii="Verdana" w:hAnsi="Verdana" w:cs="Times New Roman"/>
          <w:spacing w:val="-6"/>
        </w:rPr>
        <w:t>RIVb</w:t>
      </w:r>
      <w:proofErr w:type="spellEnd"/>
      <w:r w:rsidRPr="00BE3374">
        <w:rPr>
          <w:rStyle w:val="Brak"/>
          <w:rFonts w:ascii="Verdana" w:hAnsi="Verdana" w:cs="Times New Roman"/>
          <w:spacing w:val="-6"/>
        </w:rPr>
        <w:t xml:space="preserve"> i RV.</w:t>
      </w:r>
    </w:p>
    <w:p w14:paraId="1AAA4E07" w14:textId="4A2858F0" w:rsidR="00AC4355" w:rsidRPr="00432DD6" w:rsidRDefault="00AC4355" w:rsidP="00B024A7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Style w:val="Brak"/>
          <w:rFonts w:ascii="Verdana" w:hAnsi="Verdana" w:cs="Times New Roman"/>
          <w:spacing w:val="-6"/>
        </w:rPr>
      </w:pPr>
      <w:r w:rsidRPr="451C1D6C">
        <w:rPr>
          <w:rStyle w:val="Brak"/>
          <w:rFonts w:ascii="Verdana" w:hAnsi="Verdana" w:cs="Times New Roman"/>
          <w:b/>
          <w:spacing w:val="-6"/>
        </w:rPr>
        <w:t>Cena wywoławcza nieruchomości wynosi</w:t>
      </w:r>
      <w:r w:rsidRPr="451C1D6C">
        <w:rPr>
          <w:rStyle w:val="Brak"/>
          <w:rFonts w:ascii="Verdana" w:hAnsi="Verdana" w:cs="Times New Roman"/>
          <w:spacing w:val="-6"/>
        </w:rPr>
        <w:t xml:space="preserve"> </w:t>
      </w:r>
      <w:r w:rsidR="00821AEF" w:rsidRPr="451C1D6C">
        <w:rPr>
          <w:rStyle w:val="Brak"/>
          <w:rFonts w:ascii="Verdana" w:hAnsi="Verdana" w:cs="Times New Roman"/>
          <w:b/>
          <w:spacing w:val="-6"/>
        </w:rPr>
        <w:t>14.630.000</w:t>
      </w:r>
      <w:r w:rsidRPr="451C1D6C">
        <w:rPr>
          <w:rStyle w:val="Brak"/>
          <w:rFonts w:ascii="Verdana" w:hAnsi="Verdana" w:cs="Times New Roman"/>
          <w:b/>
          <w:spacing w:val="-6"/>
        </w:rPr>
        <w:t>,00 złotych netto</w:t>
      </w:r>
      <w:r w:rsidRPr="451C1D6C">
        <w:rPr>
          <w:rStyle w:val="Brak"/>
          <w:rFonts w:ascii="Verdana" w:hAnsi="Verdana" w:cs="Times New Roman"/>
          <w:spacing w:val="-6"/>
        </w:rPr>
        <w:t xml:space="preserve"> (słownie: </w:t>
      </w:r>
      <w:r w:rsidR="00821AEF" w:rsidRPr="451C1D6C">
        <w:rPr>
          <w:rStyle w:val="Brak"/>
          <w:rFonts w:ascii="Verdana" w:hAnsi="Verdana" w:cs="Times New Roman"/>
          <w:spacing w:val="-6"/>
        </w:rPr>
        <w:t>czternaście milionów sześćset trzydzieści</w:t>
      </w:r>
      <w:r w:rsidR="000C6199" w:rsidRPr="451C1D6C">
        <w:rPr>
          <w:rStyle w:val="Brak"/>
          <w:rFonts w:ascii="Verdana" w:hAnsi="Verdana" w:cs="Times New Roman"/>
          <w:spacing w:val="-6"/>
        </w:rPr>
        <w:t xml:space="preserve"> </w:t>
      </w:r>
      <w:r w:rsidRPr="451C1D6C">
        <w:rPr>
          <w:rStyle w:val="Brak"/>
          <w:rFonts w:ascii="Verdana" w:hAnsi="Verdana" w:cs="Times New Roman"/>
          <w:spacing w:val="-6"/>
        </w:rPr>
        <w:t>tysięcy</w:t>
      </w:r>
      <w:r w:rsidRPr="451C1D6C">
        <w:rPr>
          <w:rStyle w:val="Brak"/>
          <w:rFonts w:ascii="Verdana" w:hAnsi="Verdana" w:cs="Times New Roman"/>
          <w:spacing w:val="-6"/>
          <w:lang w:val="it-IT"/>
        </w:rPr>
        <w:t xml:space="preserve"> </w:t>
      </w:r>
      <w:r w:rsidRPr="451C1D6C">
        <w:rPr>
          <w:rStyle w:val="Brak"/>
          <w:rFonts w:ascii="Verdana" w:hAnsi="Verdana" w:cs="Times New Roman"/>
          <w:spacing w:val="-6"/>
          <w:lang w:val="nl-NL"/>
        </w:rPr>
        <w:t>z</w:t>
      </w:r>
      <w:proofErr w:type="spellStart"/>
      <w:r w:rsidR="00F07078" w:rsidRPr="451C1D6C">
        <w:rPr>
          <w:rStyle w:val="Brak"/>
          <w:rFonts w:ascii="Verdana" w:hAnsi="Verdana" w:cs="Times New Roman"/>
          <w:spacing w:val="-6"/>
        </w:rPr>
        <w:t>łotych</w:t>
      </w:r>
      <w:proofErr w:type="spellEnd"/>
      <w:r w:rsidR="00F07078" w:rsidRPr="451C1D6C">
        <w:rPr>
          <w:rStyle w:val="Brak"/>
          <w:rFonts w:ascii="Verdana" w:hAnsi="Verdana" w:cs="Times New Roman"/>
          <w:spacing w:val="-6"/>
        </w:rPr>
        <w:t xml:space="preserve">). </w:t>
      </w:r>
      <w:r w:rsidR="0005400C" w:rsidRPr="451C1D6C">
        <w:rPr>
          <w:rFonts w:ascii="Verdana" w:eastAsia="SimSun" w:hAnsi="Verdana"/>
          <w:spacing w:val="-6"/>
        </w:rPr>
        <w:t xml:space="preserve">Podatek VAT w wysokości 23% zostanie doliczony do części nieruchomości oznaczonej w planie zagospodarowania przestrzennego symbolem </w:t>
      </w:r>
      <w:r w:rsidR="00895A2D" w:rsidRPr="00BE1A0F">
        <w:rPr>
          <w:rStyle w:val="Brak"/>
          <w:rFonts w:ascii="Verdana" w:hAnsi="Verdana" w:cs="Times New Roman"/>
          <w:spacing w:val="-6"/>
        </w:rPr>
        <w:t>1U-P</w:t>
      </w:r>
      <w:r w:rsidR="0005400C" w:rsidRPr="451C1D6C">
        <w:rPr>
          <w:rFonts w:ascii="Verdana" w:eastAsia="SimSun" w:hAnsi="Verdana"/>
          <w:spacing w:val="-6"/>
        </w:rPr>
        <w:t xml:space="preserve">, część nieruchomości oznaczona w planie zagospodarowania przestrzennego symbolem </w:t>
      </w:r>
      <w:r w:rsidR="00895A2D" w:rsidRPr="00BE1A0F">
        <w:rPr>
          <w:rStyle w:val="Brak"/>
          <w:rFonts w:ascii="Verdana" w:hAnsi="Verdana" w:cs="Times New Roman"/>
          <w:spacing w:val="-6"/>
        </w:rPr>
        <w:t>1ZPW</w:t>
      </w:r>
      <w:r w:rsidR="0005400C" w:rsidRPr="451C1D6C">
        <w:rPr>
          <w:rFonts w:ascii="Verdana" w:eastAsia="SimSun" w:hAnsi="Verdana"/>
          <w:spacing w:val="-6"/>
        </w:rPr>
        <w:t xml:space="preserve"> jest zwolniona z podatku VAT na podstawie art. 43 ust. 1 pkt 9 ustawy z dnia 11 marca 2004 r. o podatku od towarów i usług (</w:t>
      </w:r>
      <w:proofErr w:type="spellStart"/>
      <w:r w:rsidR="0005400C" w:rsidRPr="451C1D6C">
        <w:rPr>
          <w:rFonts w:ascii="Verdana" w:eastAsia="SimSun" w:hAnsi="Verdana"/>
          <w:spacing w:val="-6"/>
        </w:rPr>
        <w:t>t.j</w:t>
      </w:r>
      <w:proofErr w:type="spellEnd"/>
      <w:r w:rsidR="0005400C" w:rsidRPr="451C1D6C">
        <w:rPr>
          <w:rFonts w:ascii="Verdana" w:eastAsia="SimSun" w:hAnsi="Verdana"/>
          <w:spacing w:val="-6"/>
        </w:rPr>
        <w:t>. Dz. U. z 2023 r. poz. 1570).</w:t>
      </w:r>
    </w:p>
    <w:p w14:paraId="1280229C" w14:textId="77777777" w:rsidR="00F07078" w:rsidRPr="00432DD6" w:rsidRDefault="00F07078" w:rsidP="00B024A7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Style w:val="Brak"/>
          <w:rFonts w:ascii="Verdana" w:hAnsi="Verdana" w:cs="Times New Roman"/>
          <w:spacing w:val="-6"/>
        </w:rPr>
      </w:pPr>
      <w:r w:rsidRPr="451C1D6C">
        <w:rPr>
          <w:rStyle w:val="Brak"/>
          <w:rFonts w:ascii="Verdana" w:hAnsi="Verdana" w:cs="Times New Roman"/>
        </w:rPr>
        <w:t>Warunkiem udziału w przetargu jest:</w:t>
      </w:r>
    </w:p>
    <w:p w14:paraId="58BC79C3" w14:textId="53871088" w:rsidR="00F07078" w:rsidRPr="00432DD6" w:rsidRDefault="00F07078" w:rsidP="00B024A7">
      <w:pPr>
        <w:pStyle w:val="Akapitzlist"/>
        <w:numPr>
          <w:ilvl w:val="0"/>
          <w:numId w:val="9"/>
        </w:numPr>
        <w:spacing w:after="0" w:line="240" w:lineRule="auto"/>
        <w:ind w:left="709" w:hanging="283"/>
        <w:jc w:val="both"/>
        <w:rPr>
          <w:rStyle w:val="Brak"/>
          <w:rFonts w:ascii="Verdana" w:hAnsi="Verdana" w:cs="Times New Roman"/>
          <w:spacing w:val="-6"/>
        </w:rPr>
      </w:pPr>
      <w:r w:rsidRPr="451C1D6C">
        <w:rPr>
          <w:rStyle w:val="Brak"/>
          <w:rFonts w:ascii="Verdana" w:hAnsi="Verdana" w:cs="Times New Roman"/>
        </w:rPr>
        <w:t xml:space="preserve">wniesienie w </w:t>
      </w:r>
      <w:r w:rsidRPr="451C1D6C">
        <w:rPr>
          <w:rStyle w:val="Brak"/>
          <w:rFonts w:ascii="Verdana" w:hAnsi="Verdana" w:cs="Times New Roman"/>
          <w:spacing w:val="-6"/>
        </w:rPr>
        <w:t xml:space="preserve">pieniądzu wadium w wysokości </w:t>
      </w:r>
      <w:r w:rsidR="00C00DFD" w:rsidRPr="451C1D6C">
        <w:rPr>
          <w:rStyle w:val="Brak"/>
          <w:rFonts w:ascii="Verdana" w:hAnsi="Verdana" w:cs="Times New Roman"/>
          <w:spacing w:val="-6"/>
        </w:rPr>
        <w:t>15</w:t>
      </w:r>
      <w:r w:rsidRPr="451C1D6C">
        <w:rPr>
          <w:rStyle w:val="Brak"/>
          <w:rFonts w:ascii="Verdana" w:hAnsi="Verdana" w:cs="Times New Roman"/>
          <w:spacing w:val="-6"/>
        </w:rPr>
        <w:t xml:space="preserve"> % ceny wywoławczej nieruchomości, tj. </w:t>
      </w:r>
      <w:r w:rsidR="00821AEF" w:rsidRPr="451C1D6C">
        <w:rPr>
          <w:rStyle w:val="Brak"/>
          <w:rFonts w:ascii="Verdana" w:hAnsi="Verdana" w:cs="Times New Roman"/>
          <w:b/>
          <w:spacing w:val="-6"/>
        </w:rPr>
        <w:t>2.194.500</w:t>
      </w:r>
      <w:r w:rsidRPr="451C1D6C">
        <w:rPr>
          <w:rStyle w:val="Brak"/>
          <w:rFonts w:ascii="Verdana" w:hAnsi="Verdana" w:cs="Times New Roman"/>
          <w:b/>
          <w:spacing w:val="-6"/>
        </w:rPr>
        <w:t>,00 zł</w:t>
      </w:r>
      <w:r w:rsidRPr="451C1D6C">
        <w:rPr>
          <w:rStyle w:val="Brak"/>
          <w:rFonts w:ascii="Verdana" w:hAnsi="Verdana" w:cs="Times New Roman"/>
          <w:spacing w:val="-6"/>
        </w:rPr>
        <w:t xml:space="preserve"> (słownie: </w:t>
      </w:r>
      <w:r w:rsidR="00821AEF" w:rsidRPr="451C1D6C">
        <w:rPr>
          <w:rStyle w:val="Brak"/>
          <w:rFonts w:ascii="Verdana" w:hAnsi="Verdana" w:cs="Times New Roman"/>
          <w:spacing w:val="-6"/>
        </w:rPr>
        <w:t>dwa miliony sto dziewięćdziesiąt cztery</w:t>
      </w:r>
      <w:r w:rsidR="00C00DFD" w:rsidRPr="451C1D6C">
        <w:rPr>
          <w:rStyle w:val="Brak"/>
          <w:rFonts w:ascii="Verdana" w:hAnsi="Verdana" w:cs="Times New Roman"/>
          <w:spacing w:val="-6"/>
        </w:rPr>
        <w:t xml:space="preserve"> </w:t>
      </w:r>
      <w:r w:rsidRPr="451C1D6C">
        <w:rPr>
          <w:rStyle w:val="Brak"/>
          <w:rFonts w:ascii="Verdana" w:hAnsi="Verdana" w:cs="Times New Roman"/>
          <w:spacing w:val="-6"/>
        </w:rPr>
        <w:t xml:space="preserve">tysiące </w:t>
      </w:r>
      <w:r w:rsidR="00821AEF" w:rsidRPr="451C1D6C">
        <w:rPr>
          <w:rStyle w:val="Brak"/>
          <w:rFonts w:ascii="Verdana" w:hAnsi="Verdana" w:cs="Times New Roman"/>
          <w:spacing w:val="-6"/>
        </w:rPr>
        <w:t xml:space="preserve">pięćset </w:t>
      </w:r>
      <w:r w:rsidRPr="451C1D6C">
        <w:rPr>
          <w:rStyle w:val="Brak"/>
          <w:rFonts w:ascii="Verdana" w:hAnsi="Verdana" w:cs="Times New Roman"/>
          <w:spacing w:val="-6"/>
        </w:rPr>
        <w:t xml:space="preserve">złotych) </w:t>
      </w:r>
      <w:r w:rsidRPr="451C1D6C">
        <w:rPr>
          <w:rStyle w:val="Brak"/>
          <w:rFonts w:ascii="Verdana" w:hAnsi="Verdana" w:cs="Times New Roman"/>
          <w:b/>
          <w:spacing w:val="-6"/>
        </w:rPr>
        <w:t>na rachunek Katowickiej Specjalnej Strefy Ekonomicznej S.A.</w:t>
      </w:r>
      <w:r w:rsidRPr="451C1D6C">
        <w:rPr>
          <w:rStyle w:val="Brak"/>
          <w:rFonts w:ascii="Verdana" w:hAnsi="Verdana" w:cs="Times New Roman"/>
          <w:spacing w:val="-6"/>
        </w:rPr>
        <w:t xml:space="preserve"> </w:t>
      </w:r>
      <w:r w:rsidRPr="451C1D6C">
        <w:rPr>
          <w:rFonts w:ascii="Verdana" w:hAnsi="Verdana" w:cs="Times New Roman"/>
          <w:b/>
        </w:rPr>
        <w:t>w Katowicach</w:t>
      </w:r>
      <w:r w:rsidRPr="451C1D6C">
        <w:rPr>
          <w:rStyle w:val="Brak"/>
          <w:rFonts w:ascii="Verdana" w:hAnsi="Verdana" w:cs="Times New Roman"/>
        </w:rPr>
        <w:t xml:space="preserve"> </w:t>
      </w:r>
      <w:r w:rsidRPr="451C1D6C">
        <w:rPr>
          <w:rStyle w:val="Brak"/>
          <w:rFonts w:ascii="Verdana" w:hAnsi="Verdana" w:cs="Times New Roman"/>
          <w:b/>
          <w:spacing w:val="-6"/>
        </w:rPr>
        <w:t>Nr </w:t>
      </w:r>
      <w:r w:rsidRPr="451C1D6C">
        <w:rPr>
          <w:rFonts w:ascii="Verdana" w:hAnsi="Verdana" w:cs="Times New Roman"/>
          <w:b/>
        </w:rPr>
        <w:t>09 1910 1048 2501 9911 2936 0001</w:t>
      </w:r>
      <w:r w:rsidRPr="451C1D6C">
        <w:rPr>
          <w:rStyle w:val="Brak"/>
          <w:rFonts w:ascii="Verdana" w:hAnsi="Verdana" w:cs="Times New Roman"/>
          <w:i/>
          <w:spacing w:val="-6"/>
        </w:rPr>
        <w:t xml:space="preserve"> </w:t>
      </w:r>
      <w:r w:rsidRPr="451C1D6C">
        <w:rPr>
          <w:rStyle w:val="Brak"/>
          <w:rFonts w:ascii="Verdana" w:hAnsi="Verdana" w:cs="Times New Roman"/>
          <w:spacing w:val="-6"/>
        </w:rPr>
        <w:t xml:space="preserve">w </w:t>
      </w:r>
      <w:r w:rsidRPr="451C1D6C">
        <w:rPr>
          <w:rStyle w:val="Brak"/>
          <w:rFonts w:ascii="Verdana" w:hAnsi="Verdana" w:cs="Times New Roman"/>
          <w:shd w:val="clear" w:color="auto" w:fill="FFFFFF"/>
        </w:rPr>
        <w:t>Santander Bank Polska S.A.</w:t>
      </w:r>
      <w:r w:rsidRPr="451C1D6C">
        <w:rPr>
          <w:rStyle w:val="Brak"/>
          <w:rFonts w:ascii="Verdana" w:hAnsi="Verdana" w:cs="Times New Roman"/>
          <w:spacing w:val="-6"/>
        </w:rPr>
        <w:t xml:space="preserve"> w terminie </w:t>
      </w:r>
      <w:r w:rsidRPr="451C1D6C">
        <w:rPr>
          <w:rStyle w:val="Brak"/>
          <w:rFonts w:ascii="Verdana" w:hAnsi="Verdana" w:cs="Times New Roman"/>
          <w:b/>
          <w:spacing w:val="-6"/>
        </w:rPr>
        <w:t xml:space="preserve">do dnia </w:t>
      </w:r>
      <w:r w:rsidR="00BF1725">
        <w:rPr>
          <w:rStyle w:val="Brak"/>
          <w:rFonts w:ascii="Verdana" w:hAnsi="Verdana" w:cs="Times New Roman"/>
          <w:b/>
          <w:spacing w:val="-6"/>
          <w:u w:val="single"/>
        </w:rPr>
        <w:t>23</w:t>
      </w:r>
      <w:r w:rsidR="00483B0C" w:rsidRPr="451C1D6C">
        <w:rPr>
          <w:rStyle w:val="Brak"/>
          <w:rFonts w:ascii="Verdana" w:hAnsi="Verdana" w:cs="Times New Roman"/>
          <w:b/>
          <w:spacing w:val="-6"/>
          <w:u w:val="single"/>
        </w:rPr>
        <w:t>.</w:t>
      </w:r>
      <w:r w:rsidR="00BF1725">
        <w:rPr>
          <w:rStyle w:val="Brak"/>
          <w:rFonts w:ascii="Verdana" w:hAnsi="Verdana" w:cs="Times New Roman"/>
          <w:b/>
          <w:spacing w:val="-6"/>
          <w:u w:val="single"/>
        </w:rPr>
        <w:t>12</w:t>
      </w:r>
      <w:r w:rsidRPr="451C1D6C">
        <w:rPr>
          <w:rStyle w:val="Brak"/>
          <w:rFonts w:ascii="Verdana" w:hAnsi="Verdana" w:cs="Times New Roman"/>
          <w:b/>
          <w:spacing w:val="-6"/>
          <w:u w:val="single"/>
        </w:rPr>
        <w:t>.20</w:t>
      </w:r>
      <w:r w:rsidR="00B024A7" w:rsidRPr="451C1D6C">
        <w:rPr>
          <w:rStyle w:val="Brak"/>
          <w:rFonts w:ascii="Verdana" w:hAnsi="Verdana" w:cs="Times New Roman"/>
          <w:b/>
          <w:spacing w:val="-6"/>
          <w:u w:val="single"/>
        </w:rPr>
        <w:t>24</w:t>
      </w:r>
      <w:r w:rsidRPr="451C1D6C">
        <w:rPr>
          <w:rStyle w:val="Brak"/>
          <w:rFonts w:ascii="Verdana" w:hAnsi="Verdana" w:cs="Times New Roman"/>
          <w:b/>
          <w:spacing w:val="-6"/>
        </w:rPr>
        <w:t xml:space="preserve"> r.</w:t>
      </w:r>
      <w:r w:rsidRPr="451C1D6C">
        <w:rPr>
          <w:rStyle w:val="Brak"/>
          <w:rFonts w:ascii="Verdana" w:hAnsi="Verdana" w:cs="Times New Roman"/>
          <w:spacing w:val="-6"/>
        </w:rPr>
        <w:t xml:space="preserve"> Za datę wniesienia wadium uważa się </w:t>
      </w:r>
      <w:r w:rsidRPr="451C1D6C">
        <w:rPr>
          <w:rStyle w:val="Brak"/>
          <w:rFonts w:ascii="Verdana" w:hAnsi="Verdana" w:cs="Times New Roman"/>
          <w:spacing w:val="-6"/>
          <w:lang w:val="nl-NL"/>
        </w:rPr>
        <w:t>dat</w:t>
      </w:r>
      <w:r w:rsidRPr="451C1D6C">
        <w:rPr>
          <w:rStyle w:val="Brak"/>
          <w:rFonts w:ascii="Verdana" w:hAnsi="Verdana" w:cs="Times New Roman"/>
          <w:spacing w:val="-6"/>
        </w:rPr>
        <w:t xml:space="preserve">ę wpływu </w:t>
      </w:r>
      <w:proofErr w:type="spellStart"/>
      <w:r w:rsidRPr="451C1D6C">
        <w:rPr>
          <w:rStyle w:val="Brak"/>
          <w:rFonts w:ascii="Verdana" w:hAnsi="Verdana" w:cs="Times New Roman"/>
          <w:spacing w:val="-6"/>
        </w:rPr>
        <w:t>środk</w:t>
      </w:r>
      <w:proofErr w:type="spellEnd"/>
      <w:r w:rsidRPr="451C1D6C">
        <w:rPr>
          <w:rStyle w:val="Brak"/>
          <w:rFonts w:ascii="Verdana" w:hAnsi="Verdana" w:cs="Times New Roman"/>
          <w:spacing w:val="-6"/>
          <w:lang w:val="es-ES"/>
        </w:rPr>
        <w:t>ó</w:t>
      </w:r>
      <w:r w:rsidR="00483B0C" w:rsidRPr="451C1D6C">
        <w:rPr>
          <w:rStyle w:val="Brak"/>
          <w:rFonts w:ascii="Verdana" w:hAnsi="Verdana" w:cs="Times New Roman"/>
          <w:spacing w:val="-6"/>
        </w:rPr>
        <w:t>w pieniężnych na rachunek KSSE </w:t>
      </w:r>
      <w:r w:rsidRPr="451C1D6C">
        <w:rPr>
          <w:rStyle w:val="Brak"/>
          <w:rFonts w:ascii="Verdana" w:hAnsi="Verdana" w:cs="Times New Roman"/>
          <w:spacing w:val="-6"/>
        </w:rPr>
        <w:t>S.A.</w:t>
      </w:r>
    </w:p>
    <w:p w14:paraId="5198056E" w14:textId="74DCDBB3" w:rsidR="00483B0C" w:rsidRPr="00432DD6" w:rsidRDefault="00483B0C" w:rsidP="00B024A7">
      <w:pPr>
        <w:pStyle w:val="Akapitzlist"/>
        <w:numPr>
          <w:ilvl w:val="0"/>
          <w:numId w:val="9"/>
        </w:numPr>
        <w:spacing w:after="0" w:line="240" w:lineRule="auto"/>
        <w:ind w:left="709" w:hanging="283"/>
        <w:jc w:val="both"/>
        <w:rPr>
          <w:rStyle w:val="Brak"/>
          <w:rFonts w:ascii="Verdana" w:hAnsi="Verdana" w:cs="Times New Roman"/>
          <w:spacing w:val="-6"/>
        </w:rPr>
      </w:pPr>
      <w:r w:rsidRPr="451C1D6C">
        <w:rPr>
          <w:rStyle w:val="Brak"/>
          <w:rFonts w:ascii="Verdana" w:hAnsi="Verdana" w:cs="Times New Roman"/>
          <w:spacing w:val="-6"/>
        </w:rPr>
        <w:t xml:space="preserve">złożenie pisemnej oferty sporządzonej zgodnie z wymaganiami zawartymi w „Specyfikacji istotnych warunków przetargu”, w terminie </w:t>
      </w:r>
      <w:r w:rsidRPr="451C1D6C">
        <w:rPr>
          <w:rStyle w:val="Brak"/>
          <w:rFonts w:ascii="Verdana" w:hAnsi="Verdana" w:cs="Times New Roman"/>
          <w:b/>
          <w:spacing w:val="-6"/>
        </w:rPr>
        <w:t xml:space="preserve">do dnia </w:t>
      </w:r>
      <w:r w:rsidR="6D6B0FAF" w:rsidRPr="451C1D6C">
        <w:rPr>
          <w:rStyle w:val="Brak"/>
          <w:rFonts w:ascii="Verdana" w:hAnsi="Verdana" w:cs="Times New Roman"/>
          <w:b/>
          <w:bCs/>
          <w:spacing w:val="-6"/>
          <w:u w:val="single"/>
        </w:rPr>
        <w:t>30</w:t>
      </w:r>
      <w:r w:rsidR="00B024A7" w:rsidRPr="451C1D6C">
        <w:rPr>
          <w:rStyle w:val="Brak"/>
          <w:rFonts w:ascii="Verdana" w:hAnsi="Verdana" w:cs="Times New Roman"/>
          <w:b/>
          <w:bCs/>
          <w:spacing w:val="-6"/>
          <w:u w:val="single"/>
        </w:rPr>
        <w:t>.</w:t>
      </w:r>
      <w:r w:rsidR="5C15FFE5" w:rsidRPr="451C1D6C">
        <w:rPr>
          <w:rStyle w:val="Brak"/>
          <w:rFonts w:ascii="Verdana" w:hAnsi="Verdana" w:cs="Times New Roman"/>
          <w:b/>
          <w:bCs/>
          <w:spacing w:val="-6"/>
          <w:u w:val="single"/>
        </w:rPr>
        <w:t>12</w:t>
      </w:r>
      <w:r w:rsidR="00B024A7" w:rsidRPr="451C1D6C">
        <w:rPr>
          <w:rStyle w:val="Brak"/>
          <w:rFonts w:ascii="Verdana" w:hAnsi="Verdana" w:cs="Times New Roman"/>
          <w:b/>
          <w:spacing w:val="-6"/>
          <w:u w:val="single"/>
        </w:rPr>
        <w:t>.2024</w:t>
      </w:r>
      <w:r w:rsidR="00B024A7" w:rsidRPr="451C1D6C">
        <w:rPr>
          <w:rStyle w:val="Brak"/>
          <w:rFonts w:ascii="Verdana" w:hAnsi="Verdana" w:cs="Times New Roman"/>
          <w:b/>
          <w:spacing w:val="-6"/>
        </w:rPr>
        <w:t> </w:t>
      </w:r>
      <w:r w:rsidRPr="451C1D6C">
        <w:rPr>
          <w:rStyle w:val="Brak"/>
          <w:rFonts w:ascii="Verdana" w:hAnsi="Verdana" w:cs="Times New Roman"/>
          <w:b/>
          <w:spacing w:val="-6"/>
        </w:rPr>
        <w:t>r. do godziny 09.30</w:t>
      </w:r>
      <w:r w:rsidRPr="451C1D6C">
        <w:rPr>
          <w:rStyle w:val="Brak"/>
          <w:rFonts w:ascii="Verdana" w:hAnsi="Verdana" w:cs="Times New Roman"/>
          <w:spacing w:val="-6"/>
        </w:rPr>
        <w:t xml:space="preserve"> </w:t>
      </w:r>
      <w:r w:rsidRPr="451C1D6C">
        <w:rPr>
          <w:rStyle w:val="Brak"/>
          <w:rFonts w:ascii="Verdana" w:hAnsi="Verdana" w:cs="Times New Roman"/>
        </w:rPr>
        <w:t>(ostateczna data wpływu</w:t>
      </w:r>
      <w:r w:rsidRPr="451C1D6C">
        <w:rPr>
          <w:rStyle w:val="Brak"/>
          <w:rFonts w:ascii="Verdana" w:hAnsi="Verdana" w:cs="Times New Roman"/>
          <w:spacing w:val="-6"/>
        </w:rPr>
        <w:t>) w siedzibie organizatora przetargu.</w:t>
      </w:r>
    </w:p>
    <w:p w14:paraId="501533C3" w14:textId="77777777" w:rsidR="00483B0C" w:rsidRPr="00432DD6" w:rsidRDefault="00483B0C" w:rsidP="00B024A7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Style w:val="Brak"/>
          <w:rFonts w:ascii="Verdana" w:hAnsi="Verdana" w:cs="Times New Roman"/>
          <w:spacing w:val="-6"/>
        </w:rPr>
      </w:pPr>
      <w:r w:rsidRPr="451C1D6C">
        <w:rPr>
          <w:rStyle w:val="Brak"/>
          <w:rFonts w:ascii="Verdana" w:hAnsi="Verdana" w:cs="Times New Roman"/>
          <w:spacing w:val="-6"/>
        </w:rPr>
        <w:t>Oferta winna zawierać m.in.</w:t>
      </w:r>
    </w:p>
    <w:p w14:paraId="586FA1C5" w14:textId="77777777" w:rsidR="00483B0C" w:rsidRPr="00432DD6" w:rsidRDefault="00483B0C" w:rsidP="00B024A7">
      <w:pPr>
        <w:pStyle w:val="Akapitzlist"/>
        <w:numPr>
          <w:ilvl w:val="1"/>
          <w:numId w:val="10"/>
        </w:numPr>
        <w:spacing w:after="0" w:line="240" w:lineRule="auto"/>
        <w:ind w:left="709" w:hanging="284"/>
        <w:jc w:val="both"/>
        <w:rPr>
          <w:rFonts w:ascii="Verdana" w:hAnsi="Verdana" w:cs="Times New Roman"/>
        </w:rPr>
      </w:pPr>
      <w:r w:rsidRPr="451C1D6C">
        <w:rPr>
          <w:rFonts w:ascii="Verdana" w:hAnsi="Verdana" w:cs="Times New Roman"/>
        </w:rPr>
        <w:t>imię, nazwisko i adres oferenta (nazwa instytucji oraz siedziba),</w:t>
      </w:r>
    </w:p>
    <w:p w14:paraId="4D9DEBEA" w14:textId="77777777" w:rsidR="00483B0C" w:rsidRPr="00432DD6" w:rsidRDefault="00483B0C" w:rsidP="00B024A7">
      <w:pPr>
        <w:pStyle w:val="Akapitzlist"/>
        <w:numPr>
          <w:ilvl w:val="1"/>
          <w:numId w:val="10"/>
        </w:numPr>
        <w:spacing w:after="0" w:line="240" w:lineRule="auto"/>
        <w:ind w:left="709" w:hanging="284"/>
        <w:jc w:val="both"/>
        <w:rPr>
          <w:rFonts w:ascii="Verdana" w:hAnsi="Verdana" w:cs="Times New Roman"/>
        </w:rPr>
      </w:pPr>
      <w:r w:rsidRPr="451C1D6C">
        <w:rPr>
          <w:rFonts w:ascii="Verdana" w:hAnsi="Verdana" w:cs="Times New Roman"/>
        </w:rPr>
        <w:t>datę sporządzenia oferty,</w:t>
      </w:r>
    </w:p>
    <w:p w14:paraId="3E7058AF" w14:textId="3E86265C" w:rsidR="00483B0C" w:rsidRPr="00432DD6" w:rsidRDefault="00483B0C" w:rsidP="00B024A7">
      <w:pPr>
        <w:pStyle w:val="Akapitzlist"/>
        <w:numPr>
          <w:ilvl w:val="1"/>
          <w:numId w:val="10"/>
        </w:numPr>
        <w:spacing w:after="0" w:line="240" w:lineRule="auto"/>
        <w:ind w:left="709" w:hanging="284"/>
        <w:jc w:val="both"/>
        <w:rPr>
          <w:rStyle w:val="Brak"/>
          <w:rFonts w:ascii="Verdana" w:hAnsi="Verdana" w:cs="Times New Roman"/>
          <w:spacing w:val="-6"/>
        </w:rPr>
      </w:pPr>
      <w:r w:rsidRPr="451C1D6C">
        <w:rPr>
          <w:rStyle w:val="Brak"/>
          <w:rFonts w:ascii="Verdana" w:hAnsi="Verdana" w:cs="Times New Roman"/>
          <w:spacing w:val="-6"/>
        </w:rPr>
        <w:t xml:space="preserve">oświadczenie, iż oferent zapoznał się z warunkami przetargu, stanem prawnym i faktycznym nieruchomości </w:t>
      </w:r>
      <w:r w:rsidR="00F115BD" w:rsidRPr="451C1D6C">
        <w:rPr>
          <w:rStyle w:val="Brak"/>
          <w:rFonts w:ascii="Verdana" w:hAnsi="Verdana" w:cs="Times New Roman"/>
          <w:spacing w:val="-6"/>
        </w:rPr>
        <w:t>oraz specyfikacją przetargową</w:t>
      </w:r>
      <w:r w:rsidR="008A102B" w:rsidRPr="451C1D6C">
        <w:rPr>
          <w:rStyle w:val="Brak"/>
          <w:rFonts w:ascii="Verdana" w:hAnsi="Verdana" w:cs="Times New Roman"/>
          <w:spacing w:val="-6"/>
        </w:rPr>
        <w:t xml:space="preserve"> </w:t>
      </w:r>
      <w:r w:rsidR="00F115BD" w:rsidRPr="451C1D6C">
        <w:rPr>
          <w:rStyle w:val="Brak"/>
          <w:rFonts w:ascii="Verdana" w:hAnsi="Verdana" w:cs="Times New Roman"/>
          <w:spacing w:val="-6"/>
        </w:rPr>
        <w:t>i przyjmuje je bez zastrzeżeń,</w:t>
      </w:r>
    </w:p>
    <w:p w14:paraId="770701E5" w14:textId="77777777" w:rsidR="00F115BD" w:rsidRPr="00432DD6" w:rsidRDefault="00F115BD" w:rsidP="00B024A7">
      <w:pPr>
        <w:pStyle w:val="Akapitzlist"/>
        <w:numPr>
          <w:ilvl w:val="1"/>
          <w:numId w:val="10"/>
        </w:numPr>
        <w:spacing w:after="0" w:line="240" w:lineRule="auto"/>
        <w:ind w:left="709" w:hanging="284"/>
        <w:jc w:val="both"/>
        <w:rPr>
          <w:rStyle w:val="Brak"/>
          <w:rFonts w:ascii="Verdana" w:hAnsi="Verdana" w:cs="Times New Roman"/>
          <w:spacing w:val="-6"/>
        </w:rPr>
      </w:pPr>
      <w:r w:rsidRPr="451C1D6C">
        <w:rPr>
          <w:rStyle w:val="Brak"/>
          <w:rFonts w:ascii="Verdana" w:hAnsi="Verdana" w:cs="Times New Roman"/>
          <w:spacing w:val="-6"/>
        </w:rPr>
        <w:t>oferowaną cenę i sposób jej zapłaty,</w:t>
      </w:r>
    </w:p>
    <w:p w14:paraId="62E0A39A" w14:textId="77777777" w:rsidR="00F115BD" w:rsidRPr="00432DD6" w:rsidRDefault="00F115BD" w:rsidP="00B024A7">
      <w:pPr>
        <w:pStyle w:val="Akapitzlist"/>
        <w:numPr>
          <w:ilvl w:val="1"/>
          <w:numId w:val="10"/>
        </w:numPr>
        <w:spacing w:after="0" w:line="240" w:lineRule="auto"/>
        <w:ind w:left="709" w:hanging="284"/>
        <w:jc w:val="both"/>
        <w:rPr>
          <w:rStyle w:val="Brak"/>
          <w:rFonts w:ascii="Verdana" w:hAnsi="Verdana" w:cs="Times New Roman"/>
          <w:spacing w:val="-6"/>
        </w:rPr>
      </w:pPr>
      <w:r w:rsidRPr="451C1D6C">
        <w:rPr>
          <w:rStyle w:val="Brak"/>
          <w:rFonts w:ascii="Verdana" w:hAnsi="Verdana" w:cs="Times New Roman"/>
          <w:spacing w:val="-6"/>
        </w:rPr>
        <w:t>koncepcję zagospodarowania nieruchomości,</w:t>
      </w:r>
    </w:p>
    <w:p w14:paraId="00896292" w14:textId="208DB857" w:rsidR="20544495" w:rsidRDefault="20544495" w:rsidP="451C1D6C">
      <w:pPr>
        <w:pStyle w:val="Akapitzlist"/>
        <w:numPr>
          <w:ilvl w:val="1"/>
          <w:numId w:val="10"/>
        </w:numPr>
        <w:spacing w:after="0" w:line="240" w:lineRule="auto"/>
        <w:ind w:left="709" w:hanging="284"/>
        <w:jc w:val="both"/>
        <w:rPr>
          <w:rStyle w:val="Brak"/>
          <w:rFonts w:ascii="Verdana" w:eastAsia="Verdana" w:hAnsi="Verdana" w:cs="Verdana"/>
        </w:rPr>
      </w:pPr>
      <w:r w:rsidRPr="451C1D6C">
        <w:rPr>
          <w:rFonts w:ascii="Verdana" w:eastAsia="Verdana" w:hAnsi="Verdana" w:cs="Verdana"/>
        </w:rPr>
        <w:t xml:space="preserve">przedstawiciele osób prawnych, spółek cywilnych, jednostek organizacyjnych, o których mowa w art. 331 §1 ustawy z dnia 23.04.1964r. kodeks cywilny (Dz. U. z 2024 r. poz. 1061 z </w:t>
      </w:r>
      <w:proofErr w:type="spellStart"/>
      <w:r w:rsidRPr="451C1D6C">
        <w:rPr>
          <w:rFonts w:ascii="Verdana" w:eastAsia="Verdana" w:hAnsi="Verdana" w:cs="Verdana"/>
        </w:rPr>
        <w:t>późn</w:t>
      </w:r>
      <w:proofErr w:type="spellEnd"/>
      <w:r w:rsidRPr="451C1D6C">
        <w:rPr>
          <w:rFonts w:ascii="Verdana" w:eastAsia="Verdana" w:hAnsi="Verdana" w:cs="Verdana"/>
        </w:rPr>
        <w:t>. zm.), odpowiedni dokument, upoważniający je do składania oświadczeń woli w imieniu tych osób /wspólników/,</w:t>
      </w:r>
    </w:p>
    <w:p w14:paraId="67C05ACA" w14:textId="77777777" w:rsidR="00CB3FF9" w:rsidRPr="00432DD6" w:rsidRDefault="00CB3FF9" w:rsidP="00B024A7">
      <w:pPr>
        <w:pStyle w:val="Akapitzlist"/>
        <w:numPr>
          <w:ilvl w:val="1"/>
          <w:numId w:val="10"/>
        </w:numPr>
        <w:spacing w:after="0" w:line="240" w:lineRule="auto"/>
        <w:ind w:left="709" w:hanging="284"/>
        <w:jc w:val="both"/>
        <w:rPr>
          <w:rStyle w:val="Brak"/>
          <w:rFonts w:ascii="Verdana" w:hAnsi="Verdana" w:cs="Times New Roman"/>
          <w:spacing w:val="-6"/>
        </w:rPr>
      </w:pPr>
      <w:r w:rsidRPr="451C1D6C">
        <w:rPr>
          <w:rStyle w:val="Brak"/>
          <w:rFonts w:ascii="Verdana" w:hAnsi="Verdana" w:cs="Times New Roman"/>
          <w:spacing w:val="-6"/>
        </w:rPr>
        <w:lastRenderedPageBreak/>
        <w:t>w przypadku, gdy uczestnika przetargu będzie reprezentował pełnomocnik, wymagane jest pełnomocnictwo notarialne, w zakresie wymaganym do uczestnictwa w przetargu.</w:t>
      </w:r>
    </w:p>
    <w:p w14:paraId="626FDE21" w14:textId="350E7A4F" w:rsidR="008A102B" w:rsidRPr="00432DD6" w:rsidRDefault="008A102B" w:rsidP="00B024A7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Verdana" w:hAnsi="Verdana" w:cs="Times New Roman"/>
          <w:spacing w:val="-6"/>
        </w:rPr>
      </w:pPr>
      <w:r w:rsidRPr="451C1D6C">
        <w:rPr>
          <w:rFonts w:ascii="Verdana" w:hAnsi="Verdana"/>
        </w:rPr>
        <w:t xml:space="preserve">Oferent przed otwarciem przetargu zobowiązany jest przedstawić Komisji Przetargowej dokument </w:t>
      </w:r>
      <w:r w:rsidRPr="451C1D6C">
        <w:rPr>
          <w:rFonts w:ascii="Verdana" w:hAnsi="Verdana"/>
          <w:spacing w:val="-6"/>
        </w:rPr>
        <w:t>potwierdzający jego tożsamość.</w:t>
      </w:r>
    </w:p>
    <w:p w14:paraId="2C4C8DD9" w14:textId="512EA072" w:rsidR="008A102B" w:rsidRPr="00432DD6" w:rsidRDefault="008A102B" w:rsidP="00B024A7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Style w:val="Brak"/>
          <w:rFonts w:ascii="Verdana" w:hAnsi="Verdana" w:cs="Times New Roman"/>
          <w:spacing w:val="-6"/>
        </w:rPr>
      </w:pPr>
      <w:r w:rsidRPr="451C1D6C">
        <w:rPr>
          <w:rFonts w:ascii="Verdana" w:hAnsi="Verdana"/>
          <w:spacing w:val="-6"/>
        </w:rPr>
        <w:t>Przetarg może się odbyć, chociażby wpłynęła tylko jedna oferta spełniająca warunki określone w ogłoszeniu o przetargu. Przetarg składa się z części jawnej i niejawnej.</w:t>
      </w:r>
    </w:p>
    <w:p w14:paraId="5967D844" w14:textId="32033E36" w:rsidR="00483B0C" w:rsidRPr="00432DD6" w:rsidRDefault="00CB3FF9" w:rsidP="00B024A7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Style w:val="Brak"/>
          <w:rFonts w:ascii="Verdana" w:hAnsi="Verdana" w:cs="Times New Roman"/>
          <w:spacing w:val="-6"/>
        </w:rPr>
      </w:pPr>
      <w:r w:rsidRPr="451C1D6C">
        <w:rPr>
          <w:rStyle w:val="Brak"/>
          <w:rFonts w:ascii="Verdana" w:hAnsi="Verdana" w:cs="Times New Roman"/>
          <w:b/>
        </w:rPr>
        <w:t>Część jawna p</w:t>
      </w:r>
      <w:r w:rsidRPr="451C1D6C">
        <w:rPr>
          <w:rStyle w:val="Brak"/>
          <w:rFonts w:ascii="Verdana" w:hAnsi="Verdana" w:cs="Times New Roman"/>
          <w:b/>
          <w:spacing w:val="-6"/>
        </w:rPr>
        <w:t xml:space="preserve">ierwszego przetargu pisemnego nieograniczonego na sprzedaż prawa własności nieruchomości odbędzie się w dniu </w:t>
      </w:r>
      <w:r w:rsidR="4D83F5CB" w:rsidRPr="451C1D6C">
        <w:rPr>
          <w:rStyle w:val="Brak"/>
          <w:rFonts w:ascii="Verdana" w:hAnsi="Verdana" w:cs="Times New Roman"/>
          <w:b/>
          <w:bCs/>
          <w:spacing w:val="-6"/>
        </w:rPr>
        <w:t>30</w:t>
      </w:r>
      <w:r w:rsidRPr="451C1D6C">
        <w:rPr>
          <w:rStyle w:val="Brak"/>
          <w:rFonts w:ascii="Verdana" w:hAnsi="Verdana" w:cs="Times New Roman"/>
          <w:b/>
          <w:bCs/>
          <w:spacing w:val="-6"/>
        </w:rPr>
        <w:t>.</w:t>
      </w:r>
      <w:r w:rsidR="1D008EFF" w:rsidRPr="451C1D6C">
        <w:rPr>
          <w:rStyle w:val="Brak"/>
          <w:rFonts w:ascii="Verdana" w:hAnsi="Verdana" w:cs="Times New Roman"/>
          <w:b/>
          <w:bCs/>
          <w:spacing w:val="-6"/>
        </w:rPr>
        <w:t>12</w:t>
      </w:r>
      <w:r w:rsidRPr="451C1D6C">
        <w:rPr>
          <w:rStyle w:val="Brak"/>
          <w:rFonts w:ascii="Verdana" w:hAnsi="Verdana" w:cs="Times New Roman"/>
          <w:b/>
          <w:spacing w:val="-6"/>
        </w:rPr>
        <w:t>.202</w:t>
      </w:r>
      <w:r w:rsidR="00B024A7" w:rsidRPr="451C1D6C">
        <w:rPr>
          <w:rStyle w:val="Brak"/>
          <w:rFonts w:ascii="Verdana" w:hAnsi="Verdana" w:cs="Times New Roman"/>
          <w:b/>
          <w:spacing w:val="-6"/>
        </w:rPr>
        <w:t>4 </w:t>
      </w:r>
      <w:r w:rsidRPr="451C1D6C">
        <w:rPr>
          <w:rStyle w:val="Brak"/>
          <w:rFonts w:ascii="Verdana" w:hAnsi="Verdana" w:cs="Times New Roman"/>
          <w:b/>
          <w:spacing w:val="-6"/>
        </w:rPr>
        <w:t>r. o godz. 10.00 w siedzibie Katowickiej Specjalnej Strefy Ekonomicznej S.A. w Katowicach przy ul. Wojewódzkiej 42.</w:t>
      </w:r>
    </w:p>
    <w:p w14:paraId="7FE07D38" w14:textId="3C74690A" w:rsidR="00CB3FF9" w:rsidRPr="00432DD6" w:rsidRDefault="00CB3FF9" w:rsidP="008A102B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Style w:val="Brak"/>
          <w:rFonts w:ascii="Verdana" w:hAnsi="Verdana" w:cs="Times New Roman"/>
          <w:spacing w:val="-6"/>
        </w:rPr>
      </w:pPr>
      <w:r w:rsidRPr="451C1D6C">
        <w:rPr>
          <w:rStyle w:val="Brak"/>
          <w:rFonts w:ascii="Verdana" w:eastAsia="Arial Unicode MS" w:hAnsi="Verdana" w:cs="Times New Roman"/>
          <w:spacing w:val="-6"/>
        </w:rPr>
        <w:t>Dodatkowe warunki przetargu, kryteria oceny oferty pod kątem przedsięwzięcia gospodarczego planowanego na terenie Strefy, opis nieruchomości, informacje o dostępnej infrastrukturze, warunki jakie powinien spełnić oferent zawarto w „Specyfikacji istotnych warunków przetargu”, którą należy nabyć w siedzibie zarządzającego Katowicką Specjalną Strefą Eko</w:t>
      </w:r>
      <w:r w:rsidR="00B024A7" w:rsidRPr="451C1D6C">
        <w:rPr>
          <w:rStyle w:val="Brak"/>
          <w:rFonts w:ascii="Verdana" w:eastAsia="Arial Unicode MS" w:hAnsi="Verdana" w:cs="Times New Roman"/>
          <w:spacing w:val="-6"/>
        </w:rPr>
        <w:t xml:space="preserve">nomiczną, w godz. 9.00 – 16.00. </w:t>
      </w:r>
      <w:r w:rsidRPr="451C1D6C">
        <w:rPr>
          <w:rStyle w:val="Brak"/>
          <w:rFonts w:ascii="Verdana" w:eastAsia="Arial Unicode MS" w:hAnsi="Verdana" w:cs="Times New Roman"/>
          <w:b/>
          <w:spacing w:val="-6"/>
        </w:rPr>
        <w:t xml:space="preserve">Cena specyfikacji wynosi 10.000,00  zł (słownie: dziesięć tysięcy złotych) + 23 % VAT i płatna jest na rachunek: </w:t>
      </w:r>
      <w:r w:rsidRPr="451C1D6C">
        <w:rPr>
          <w:rStyle w:val="Brak"/>
          <w:rFonts w:ascii="Verdana" w:eastAsia="Arial Unicode MS" w:hAnsi="Verdana" w:cs="Times New Roman"/>
          <w:b/>
          <w:shd w:val="clear" w:color="auto" w:fill="FFFFFF"/>
        </w:rPr>
        <w:t>Santander Bank Polska S.A.</w:t>
      </w:r>
      <w:r w:rsidRPr="451C1D6C">
        <w:rPr>
          <w:rStyle w:val="Brak"/>
          <w:rFonts w:ascii="Verdana" w:eastAsia="Arial Unicode MS" w:hAnsi="Verdana" w:cs="Times New Roman"/>
          <w:b/>
          <w:spacing w:val="-6"/>
        </w:rPr>
        <w:t xml:space="preserve"> 09 1910 1048 2501 9911 2936 0001.</w:t>
      </w:r>
    </w:p>
    <w:p w14:paraId="6230C959" w14:textId="77777777" w:rsidR="00CB3FF9" w:rsidRPr="00432DD6" w:rsidRDefault="00CB3FF9" w:rsidP="00B024A7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Style w:val="Brak"/>
          <w:rFonts w:ascii="Verdana" w:hAnsi="Verdana" w:cs="Times New Roman"/>
          <w:spacing w:val="-6"/>
        </w:rPr>
      </w:pPr>
      <w:r w:rsidRPr="451C1D6C">
        <w:rPr>
          <w:rStyle w:val="Brak"/>
          <w:rFonts w:ascii="Verdana" w:hAnsi="Verdana" w:cs="Times New Roman"/>
          <w:spacing w:val="-6"/>
        </w:rPr>
        <w:t>Wadium wniesione przez uczestnika, który przetarg wygra zostanie zaliczone na poczet ceny nabycia nieruchomości w dniu zapłaty pozostałej kwoty należności. Pozostałym uczestnikom wadium zostanie zwrócone.</w:t>
      </w:r>
    </w:p>
    <w:p w14:paraId="04A94CDA" w14:textId="77777777" w:rsidR="00CB3FF9" w:rsidRPr="00432DD6" w:rsidRDefault="00CB3FF9" w:rsidP="00B024A7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Style w:val="Brak"/>
          <w:rFonts w:ascii="Verdana" w:hAnsi="Verdana" w:cs="Times New Roman"/>
          <w:spacing w:val="-6"/>
        </w:rPr>
      </w:pPr>
      <w:r w:rsidRPr="451C1D6C">
        <w:rPr>
          <w:rStyle w:val="Brak"/>
          <w:rFonts w:ascii="Verdana" w:hAnsi="Verdana" w:cs="Times New Roman"/>
          <w:spacing w:val="-6"/>
          <w:kern w:val="24"/>
        </w:rPr>
        <w:t>W przypadku uchylenia się przez podmiot wyłoniony w drodze przetargu od zawarcia umowy sprzedaży nieruchomości wpłacone wadium ulega przepadkowi za zasadach określonych w „Specyfikacji istotnych warunków przetargu”.</w:t>
      </w:r>
    </w:p>
    <w:p w14:paraId="6DF601C9" w14:textId="77777777" w:rsidR="00CB3FF9" w:rsidRPr="00432DD6" w:rsidRDefault="00CB3FF9" w:rsidP="00B024A7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Style w:val="Brak"/>
          <w:rFonts w:ascii="Verdana" w:hAnsi="Verdana" w:cs="Times New Roman"/>
          <w:spacing w:val="-6"/>
        </w:rPr>
      </w:pPr>
      <w:r w:rsidRPr="451C1D6C">
        <w:rPr>
          <w:rStyle w:val="Brak"/>
          <w:rFonts w:ascii="Verdana" w:hAnsi="Verdana" w:cs="Times New Roman"/>
          <w:spacing w:val="-6"/>
        </w:rPr>
        <w:t>Zarządzający zastrzega sobie prawo zamknięcia przetargu bez wybrania którejkolwiek z ofert.</w:t>
      </w:r>
    </w:p>
    <w:p w14:paraId="3E67F0B4" w14:textId="515FE087" w:rsidR="00381200" w:rsidRPr="00432DD6" w:rsidRDefault="00381200" w:rsidP="00B024A7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Style w:val="Brak"/>
          <w:rFonts w:ascii="Verdana" w:hAnsi="Verdana" w:cs="Times New Roman"/>
          <w:spacing w:val="-6"/>
        </w:rPr>
      </w:pPr>
      <w:r w:rsidRPr="451C1D6C">
        <w:rPr>
          <w:rFonts w:ascii="Verdana" w:hAnsi="Verdana"/>
        </w:rPr>
        <w:t>Koszty sporządzenia umowy sprzedaży w formie aktu notarialnego oraz opłaty sądowe związane z dokonaniem wpisów w księdze wieczystej ponosi Nabywca.</w:t>
      </w:r>
    </w:p>
    <w:p w14:paraId="11AF7DE0" w14:textId="77777777" w:rsidR="00CB3FF9" w:rsidRPr="00432DD6" w:rsidRDefault="00CB3FF9" w:rsidP="00C2045D">
      <w:pPr>
        <w:spacing w:after="0" w:line="240" w:lineRule="auto"/>
        <w:ind w:left="284" w:hanging="284"/>
        <w:jc w:val="both"/>
        <w:rPr>
          <w:rStyle w:val="Brak"/>
          <w:rFonts w:ascii="Verdana" w:hAnsi="Verdana" w:cs="Times New Roman"/>
          <w:color w:val="FF0000"/>
          <w:spacing w:val="-6"/>
        </w:rPr>
      </w:pPr>
    </w:p>
    <w:p w14:paraId="147CA59D" w14:textId="77777777" w:rsidR="00626576" w:rsidRPr="00432DD6" w:rsidRDefault="00626576" w:rsidP="00483B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Verdana" w:hAnsi="Verdana" w:cs="Times New Roman"/>
          <w:color w:val="FF0000"/>
        </w:rPr>
      </w:pPr>
    </w:p>
    <w:p w14:paraId="0CEA2419" w14:textId="77777777" w:rsidR="00483B0C" w:rsidRPr="00432DD6" w:rsidRDefault="00483B0C" w:rsidP="00483B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Verdana" w:hAnsi="Verdana" w:cs="Times New Roman"/>
          <w:color w:val="FF0000"/>
        </w:rPr>
      </w:pPr>
    </w:p>
    <w:sectPr w:rsidR="00483B0C" w:rsidRPr="00432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33427"/>
    <w:multiLevelType w:val="hybridMultilevel"/>
    <w:tmpl w:val="14345206"/>
    <w:styleLink w:val="Zaimportowanystyl2"/>
    <w:lvl w:ilvl="0" w:tplc="271248F8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A166950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A6AC460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C9822C0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1614D2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88FEEC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B9E853E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E6C32C6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C024A7C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4CD494C"/>
    <w:multiLevelType w:val="hybridMultilevel"/>
    <w:tmpl w:val="3DB2355C"/>
    <w:numStyleLink w:val="Zaimportowanystyl3"/>
  </w:abstractNum>
  <w:abstractNum w:abstractNumId="2" w15:restartNumberingAfterBreak="0">
    <w:nsid w:val="3E0629A0"/>
    <w:multiLevelType w:val="hybridMultilevel"/>
    <w:tmpl w:val="14345206"/>
    <w:numStyleLink w:val="Zaimportowanystyl2"/>
  </w:abstractNum>
  <w:abstractNum w:abstractNumId="3" w15:restartNumberingAfterBreak="0">
    <w:nsid w:val="3F480101"/>
    <w:multiLevelType w:val="hybridMultilevel"/>
    <w:tmpl w:val="71C4EB2E"/>
    <w:lvl w:ilvl="0" w:tplc="CBA4E50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D1D77"/>
    <w:multiLevelType w:val="hybridMultilevel"/>
    <w:tmpl w:val="086669EE"/>
    <w:styleLink w:val="Zaimportowanystyl1"/>
    <w:lvl w:ilvl="0" w:tplc="2D58D172">
      <w:start w:val="1"/>
      <w:numFmt w:val="bullet"/>
      <w:lvlText w:val="-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BA0064">
      <w:start w:val="1"/>
      <w:numFmt w:val="bullet"/>
      <w:lvlText w:val="-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7A276BC">
      <w:start w:val="1"/>
      <w:numFmt w:val="bullet"/>
      <w:lvlText w:val="-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37CF1A0">
      <w:start w:val="1"/>
      <w:numFmt w:val="bullet"/>
      <w:lvlText w:val="-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1783F80">
      <w:start w:val="1"/>
      <w:numFmt w:val="bullet"/>
      <w:lvlText w:val="-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9DEB34C">
      <w:start w:val="1"/>
      <w:numFmt w:val="bullet"/>
      <w:lvlText w:val="-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9F416D2">
      <w:start w:val="1"/>
      <w:numFmt w:val="bullet"/>
      <w:lvlText w:val="-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DB4AD44">
      <w:start w:val="1"/>
      <w:numFmt w:val="bullet"/>
      <w:lvlText w:val="-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E70D672">
      <w:start w:val="1"/>
      <w:numFmt w:val="bullet"/>
      <w:lvlText w:val="-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55C1103D"/>
    <w:multiLevelType w:val="hybridMultilevel"/>
    <w:tmpl w:val="E0325EE2"/>
    <w:lvl w:ilvl="0" w:tplc="F8D254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BC14CD"/>
    <w:multiLevelType w:val="hybridMultilevel"/>
    <w:tmpl w:val="086669EE"/>
    <w:numStyleLink w:val="Zaimportowanystyl1"/>
  </w:abstractNum>
  <w:abstractNum w:abstractNumId="7" w15:restartNumberingAfterBreak="0">
    <w:nsid w:val="5C9C1F54"/>
    <w:multiLevelType w:val="hybridMultilevel"/>
    <w:tmpl w:val="3DB2355C"/>
    <w:styleLink w:val="Zaimportowanystyl3"/>
    <w:lvl w:ilvl="0" w:tplc="8D880E6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B0C47A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910FDBC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F18B22E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E88EED2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65607AE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CE0381C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22C8B3E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77CEF7C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61D86118"/>
    <w:multiLevelType w:val="hybridMultilevel"/>
    <w:tmpl w:val="939A20F4"/>
    <w:lvl w:ilvl="0" w:tplc="91143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7A4D30"/>
    <w:multiLevelType w:val="hybridMultilevel"/>
    <w:tmpl w:val="AF804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017407">
    <w:abstractNumId w:val="4"/>
  </w:num>
  <w:num w:numId="2" w16cid:durableId="1878422735">
    <w:abstractNumId w:val="6"/>
  </w:num>
  <w:num w:numId="3" w16cid:durableId="1315256128">
    <w:abstractNumId w:val="9"/>
  </w:num>
  <w:num w:numId="4" w16cid:durableId="897277931">
    <w:abstractNumId w:val="0"/>
  </w:num>
  <w:num w:numId="5" w16cid:durableId="475681600">
    <w:abstractNumId w:val="2"/>
  </w:num>
  <w:num w:numId="6" w16cid:durableId="1181428162">
    <w:abstractNumId w:val="7"/>
  </w:num>
  <w:num w:numId="7" w16cid:durableId="1479221082">
    <w:abstractNumId w:val="1"/>
  </w:num>
  <w:num w:numId="8" w16cid:durableId="1411737293">
    <w:abstractNumId w:val="8"/>
  </w:num>
  <w:num w:numId="9" w16cid:durableId="1396583990">
    <w:abstractNumId w:val="5"/>
  </w:num>
  <w:num w:numId="10" w16cid:durableId="15965520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53A"/>
    <w:rsid w:val="000011D5"/>
    <w:rsid w:val="00022FCB"/>
    <w:rsid w:val="00043372"/>
    <w:rsid w:val="0005400C"/>
    <w:rsid w:val="00097361"/>
    <w:rsid w:val="000C6199"/>
    <w:rsid w:val="000D27EC"/>
    <w:rsid w:val="000E7DE5"/>
    <w:rsid w:val="000F0E13"/>
    <w:rsid w:val="00155E23"/>
    <w:rsid w:val="00197B9E"/>
    <w:rsid w:val="001A3AED"/>
    <w:rsid w:val="001C41E5"/>
    <w:rsid w:val="001D5094"/>
    <w:rsid w:val="001E0583"/>
    <w:rsid w:val="002049CF"/>
    <w:rsid w:val="00256A64"/>
    <w:rsid w:val="002906A7"/>
    <w:rsid w:val="002A751F"/>
    <w:rsid w:val="002B1C9C"/>
    <w:rsid w:val="002D2DE4"/>
    <w:rsid w:val="002D6601"/>
    <w:rsid w:val="002E2074"/>
    <w:rsid w:val="002E4066"/>
    <w:rsid w:val="00314FA7"/>
    <w:rsid w:val="003172B8"/>
    <w:rsid w:val="00381200"/>
    <w:rsid w:val="00397F5C"/>
    <w:rsid w:val="003A1FBD"/>
    <w:rsid w:val="003E6F91"/>
    <w:rsid w:val="00422583"/>
    <w:rsid w:val="00432DD6"/>
    <w:rsid w:val="00483B0C"/>
    <w:rsid w:val="004A58CA"/>
    <w:rsid w:val="004E6EAB"/>
    <w:rsid w:val="004F54E8"/>
    <w:rsid w:val="00505A36"/>
    <w:rsid w:val="00531417"/>
    <w:rsid w:val="00555F00"/>
    <w:rsid w:val="00581E4F"/>
    <w:rsid w:val="00592C95"/>
    <w:rsid w:val="005B32BD"/>
    <w:rsid w:val="00626576"/>
    <w:rsid w:val="006F13CE"/>
    <w:rsid w:val="007526E2"/>
    <w:rsid w:val="0075729C"/>
    <w:rsid w:val="00773FE0"/>
    <w:rsid w:val="00774CA1"/>
    <w:rsid w:val="00781AFC"/>
    <w:rsid w:val="007824A2"/>
    <w:rsid w:val="00821AEF"/>
    <w:rsid w:val="008250E5"/>
    <w:rsid w:val="00831C0D"/>
    <w:rsid w:val="00895A2D"/>
    <w:rsid w:val="008A102B"/>
    <w:rsid w:val="008D361E"/>
    <w:rsid w:val="008D46E6"/>
    <w:rsid w:val="00910736"/>
    <w:rsid w:val="009270E5"/>
    <w:rsid w:val="0093338D"/>
    <w:rsid w:val="009373E3"/>
    <w:rsid w:val="00940C1F"/>
    <w:rsid w:val="00956235"/>
    <w:rsid w:val="009569A3"/>
    <w:rsid w:val="009765B0"/>
    <w:rsid w:val="009848A7"/>
    <w:rsid w:val="009904FE"/>
    <w:rsid w:val="00991EB8"/>
    <w:rsid w:val="009B4F23"/>
    <w:rsid w:val="009E5439"/>
    <w:rsid w:val="00A47B10"/>
    <w:rsid w:val="00A77E5E"/>
    <w:rsid w:val="00AC4355"/>
    <w:rsid w:val="00B024A7"/>
    <w:rsid w:val="00B83EB2"/>
    <w:rsid w:val="00B90ACD"/>
    <w:rsid w:val="00BB1D62"/>
    <w:rsid w:val="00BB36C5"/>
    <w:rsid w:val="00BE1A0F"/>
    <w:rsid w:val="00BE3374"/>
    <w:rsid w:val="00BF1725"/>
    <w:rsid w:val="00BF593B"/>
    <w:rsid w:val="00BF72EE"/>
    <w:rsid w:val="00C00DFD"/>
    <w:rsid w:val="00C0354F"/>
    <w:rsid w:val="00C2045D"/>
    <w:rsid w:val="00C22A3C"/>
    <w:rsid w:val="00C25B65"/>
    <w:rsid w:val="00C476E7"/>
    <w:rsid w:val="00C5783D"/>
    <w:rsid w:val="00C83B99"/>
    <w:rsid w:val="00C96773"/>
    <w:rsid w:val="00CA2763"/>
    <w:rsid w:val="00CA3C35"/>
    <w:rsid w:val="00CB3FF9"/>
    <w:rsid w:val="00CC7BBB"/>
    <w:rsid w:val="00CE553A"/>
    <w:rsid w:val="00CF49B2"/>
    <w:rsid w:val="00D00BDB"/>
    <w:rsid w:val="00D3227D"/>
    <w:rsid w:val="00D55862"/>
    <w:rsid w:val="00D74D28"/>
    <w:rsid w:val="00D91F1B"/>
    <w:rsid w:val="00DB2CF4"/>
    <w:rsid w:val="00DB6559"/>
    <w:rsid w:val="00DE07F9"/>
    <w:rsid w:val="00DF527B"/>
    <w:rsid w:val="00E55D3B"/>
    <w:rsid w:val="00E86BF1"/>
    <w:rsid w:val="00EC2DAC"/>
    <w:rsid w:val="00ED4644"/>
    <w:rsid w:val="00EE3F77"/>
    <w:rsid w:val="00F07078"/>
    <w:rsid w:val="00F115BD"/>
    <w:rsid w:val="00F27AB3"/>
    <w:rsid w:val="00F32173"/>
    <w:rsid w:val="00F70B61"/>
    <w:rsid w:val="00FA6D28"/>
    <w:rsid w:val="00FC4BF2"/>
    <w:rsid w:val="00FC69DB"/>
    <w:rsid w:val="03B3455B"/>
    <w:rsid w:val="0F36F0DE"/>
    <w:rsid w:val="116B0F06"/>
    <w:rsid w:val="15F96CEB"/>
    <w:rsid w:val="18582034"/>
    <w:rsid w:val="1A1174BF"/>
    <w:rsid w:val="1A9F8013"/>
    <w:rsid w:val="1B2C19C9"/>
    <w:rsid w:val="1B8DDD3C"/>
    <w:rsid w:val="1D008EFF"/>
    <w:rsid w:val="1E789D68"/>
    <w:rsid w:val="1FBDF402"/>
    <w:rsid w:val="20544495"/>
    <w:rsid w:val="29DF6B75"/>
    <w:rsid w:val="451C1D6C"/>
    <w:rsid w:val="4D83F5CB"/>
    <w:rsid w:val="53E13068"/>
    <w:rsid w:val="5C15FFE5"/>
    <w:rsid w:val="5D62C54A"/>
    <w:rsid w:val="5EF1EB24"/>
    <w:rsid w:val="633D13ED"/>
    <w:rsid w:val="637E813B"/>
    <w:rsid w:val="68BB1A70"/>
    <w:rsid w:val="6D6B0FAF"/>
    <w:rsid w:val="796B9EAF"/>
    <w:rsid w:val="7F6A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27A8E"/>
  <w15:docId w15:val="{4A448323-98C7-4726-80BA-8591E0AF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rak">
    <w:name w:val="Brak"/>
    <w:rsid w:val="00CE553A"/>
  </w:style>
  <w:style w:type="character" w:customStyle="1" w:styleId="Hyperlink0">
    <w:name w:val="Hyperlink.0"/>
    <w:basedOn w:val="Brak"/>
    <w:rsid w:val="00CE553A"/>
    <w:rPr>
      <w:rFonts w:ascii="Times New Roman" w:eastAsia="Times New Roman" w:hAnsi="Times New Roman" w:cs="Times New Roman"/>
      <w:b/>
      <w:bCs/>
      <w:color w:val="0000FF"/>
      <w:spacing w:val="-6"/>
      <w:sz w:val="22"/>
      <w:szCs w:val="22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Tytu">
    <w:name w:val="Title"/>
    <w:link w:val="TytuZnak"/>
    <w:rsid w:val="00CE553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1"/>
      <w:sz w:val="24"/>
      <w:szCs w:val="24"/>
      <w:u w:color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TytuZnak">
    <w:name w:val="Tytuł Znak"/>
    <w:basedOn w:val="Domylnaczcionkaakapitu"/>
    <w:link w:val="Tytu"/>
    <w:rsid w:val="00CE553A"/>
    <w:rPr>
      <w:rFonts w:ascii="Times New Roman" w:eastAsia="Times New Roman" w:hAnsi="Times New Roman" w:cs="Times New Roman"/>
      <w:b/>
      <w:bCs/>
      <w:color w:val="000000"/>
      <w:kern w:val="1"/>
      <w:sz w:val="24"/>
      <w:szCs w:val="24"/>
      <w:u w:color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Tekstpodstawowy">
    <w:name w:val="Body Text"/>
    <w:link w:val="TekstpodstawowyZnak"/>
    <w:rsid w:val="00CE553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E553A"/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pl-PL"/>
    </w:rPr>
  </w:style>
  <w:style w:type="numbering" w:customStyle="1" w:styleId="Zaimportowanystyl1">
    <w:name w:val="Zaimportowany styl 1"/>
    <w:rsid w:val="00CE553A"/>
    <w:pPr>
      <w:numPr>
        <w:numId w:val="1"/>
      </w:numPr>
    </w:pPr>
  </w:style>
  <w:style w:type="paragraph" w:styleId="Akapitzlist">
    <w:name w:val="List Paragraph"/>
    <w:basedOn w:val="Normalny"/>
    <w:qFormat/>
    <w:rsid w:val="00BF72EE"/>
    <w:pPr>
      <w:ind w:left="720"/>
      <w:contextualSpacing/>
    </w:pPr>
  </w:style>
  <w:style w:type="numbering" w:customStyle="1" w:styleId="Zaimportowanystyl2">
    <w:name w:val="Zaimportowany styl 2"/>
    <w:rsid w:val="00BF72EE"/>
    <w:pPr>
      <w:numPr>
        <w:numId w:val="4"/>
      </w:numPr>
    </w:pPr>
  </w:style>
  <w:style w:type="numbering" w:customStyle="1" w:styleId="Zaimportowanystyl3">
    <w:name w:val="Zaimportowany styl 3"/>
    <w:rsid w:val="00BF72EE"/>
    <w:pPr>
      <w:numPr>
        <w:numId w:val="6"/>
      </w:numPr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C435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C4355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C435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C4355"/>
  </w:style>
  <w:style w:type="paragraph" w:styleId="Tekstdymka">
    <w:name w:val="Balloon Text"/>
    <w:basedOn w:val="Normalny"/>
    <w:link w:val="TekstdymkaZnak"/>
    <w:uiPriority w:val="99"/>
    <w:semiHidden/>
    <w:unhideWhenUsed/>
    <w:rsid w:val="00BB1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D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se.com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BBF6892776054B8EEE90BBE7C3D721" ma:contentTypeVersion="13" ma:contentTypeDescription="Create a new document." ma:contentTypeScope="" ma:versionID="703e63b30236656a29070a267d1e6a1e">
  <xsd:schema xmlns:xsd="http://www.w3.org/2001/XMLSchema" xmlns:xs="http://www.w3.org/2001/XMLSchema" xmlns:p="http://schemas.microsoft.com/office/2006/metadata/properties" xmlns:ns2="f8cb62a3-2cc2-4d27-b3bc-62c0ac1121a2" xmlns:ns3="7ca50653-1db1-4d50-b246-491a2a55a83d" targetNamespace="http://schemas.microsoft.com/office/2006/metadata/properties" ma:root="true" ma:fieldsID="340c6340215bc3bdcce2d593f59fd418" ns2:_="" ns3:_="">
    <xsd:import namespace="f8cb62a3-2cc2-4d27-b3bc-62c0ac1121a2"/>
    <xsd:import namespace="7ca50653-1db1-4d50-b246-491a2a55a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b62a3-2cc2-4d27-b3bc-62c0ac112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7df239-f7e1-4a4f-8756-fff58b81fa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50653-1db1-4d50-b246-491a2a55a83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88f3c3a-a290-4d12-b2d2-b2b266d803c9}" ma:internalName="TaxCatchAll" ma:showField="CatchAllData" ma:web="7ca50653-1db1-4d50-b246-491a2a55a8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a50653-1db1-4d50-b246-491a2a55a83d" xsi:nil="true"/>
    <lcf76f155ced4ddcb4097134ff3c332f xmlns="f8cb62a3-2cc2-4d27-b3bc-62c0ac1121a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890A95-8411-42B8-9CE9-5A2D67D4D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cb62a3-2cc2-4d27-b3bc-62c0ac1121a2"/>
    <ds:schemaRef ds:uri="7ca50653-1db1-4d50-b246-491a2a55a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A14E94-BFBB-4796-9F15-3A69D698C460}">
  <ds:schemaRefs>
    <ds:schemaRef ds:uri="http://schemas.microsoft.com/office/2006/metadata/properties"/>
    <ds:schemaRef ds:uri="http://schemas.microsoft.com/office/infopath/2007/PartnerControls"/>
    <ds:schemaRef ds:uri="7ca50653-1db1-4d50-b246-491a2a55a83d"/>
    <ds:schemaRef ds:uri="f8cb62a3-2cc2-4d27-b3bc-62c0ac1121a2"/>
  </ds:schemaRefs>
</ds:datastoreItem>
</file>

<file path=customXml/itemProps3.xml><?xml version="1.0" encoding="utf-8"?>
<ds:datastoreItem xmlns:ds="http://schemas.openxmlformats.org/officeDocument/2006/customXml" ds:itemID="{EF7ACFEC-6489-41E1-8789-B215765446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1133</Words>
  <Characters>6801</Characters>
  <Application>Microsoft Office Word</Application>
  <DocSecurity>0</DocSecurity>
  <Lines>56</Lines>
  <Paragraphs>15</Paragraphs>
  <ScaleCrop>false</ScaleCrop>
  <Company/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BartekL</dc:creator>
  <cp:keywords/>
  <cp:lastModifiedBy>Kamila  Złotnik</cp:lastModifiedBy>
  <cp:revision>2</cp:revision>
  <cp:lastPrinted>2023-12-07T15:35:00Z</cp:lastPrinted>
  <dcterms:created xsi:type="dcterms:W3CDTF">2024-11-19T11:53:00Z</dcterms:created>
  <dcterms:modified xsi:type="dcterms:W3CDTF">2024-11-19T11:53:00Z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0x01010073BBF6892776054B8EEE90BBE7C3D721</vt:lpwstr>
  </property>
  <property fmtid="{D5CDD505-2E9C-101B-9397-08002B2CF9AE}" pid="3" name="MediaServiceImageTags">
    <vt:lpwstr/>
  </property>
</Properties>
</file>